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9DA95" w14:textId="77777777" w:rsidR="007C7DF7" w:rsidRDefault="00595A63" w:rsidP="0041043C">
      <w:pPr>
        <w:spacing w:after="0"/>
        <w:jc w:val="center"/>
        <w:rPr>
          <w:rFonts w:ascii="Proxima Nova ExCn Rg" w:hAnsi="Proxima Nova ExCn Rg" w:cs="Times New Roman"/>
          <w:b/>
          <w:sz w:val="24"/>
          <w:szCs w:val="24"/>
        </w:rPr>
      </w:pPr>
      <w:r>
        <w:rPr>
          <w:rFonts w:ascii="Proxima Nova ExCn Rg" w:hAnsi="Proxima Nova ExCn Rg" w:cs="Times New Roman"/>
          <w:b/>
          <w:sz w:val="24"/>
          <w:szCs w:val="24"/>
        </w:rPr>
        <w:t xml:space="preserve">Перечень </w:t>
      </w:r>
      <w:r w:rsidR="007C7DF7">
        <w:rPr>
          <w:rFonts w:ascii="Proxima Nova ExCn Rg" w:hAnsi="Proxima Nova ExCn Rg" w:cs="Times New Roman"/>
          <w:b/>
          <w:sz w:val="24"/>
          <w:szCs w:val="24"/>
        </w:rPr>
        <w:t xml:space="preserve">изменений, </w:t>
      </w:r>
    </w:p>
    <w:p w14:paraId="0EF33E8E" w14:textId="77777777" w:rsidR="00AE69CE" w:rsidRPr="00E31812" w:rsidRDefault="00077F0C" w:rsidP="0041043C">
      <w:pPr>
        <w:spacing w:after="0"/>
        <w:jc w:val="center"/>
        <w:rPr>
          <w:rFonts w:ascii="Proxima Nova ExCn Rg" w:hAnsi="Proxima Nova ExCn Rg" w:cs="Times New Roman"/>
          <w:b/>
          <w:sz w:val="24"/>
          <w:szCs w:val="24"/>
        </w:rPr>
      </w:pPr>
      <w:r>
        <w:rPr>
          <w:rFonts w:ascii="Proxima Nova ExCn Rg" w:hAnsi="Proxima Nova ExCn Rg" w:cs="Times New Roman"/>
          <w:b/>
          <w:sz w:val="24"/>
          <w:szCs w:val="24"/>
        </w:rPr>
        <w:t>внос</w:t>
      </w:r>
      <w:r w:rsidR="007C7DF7">
        <w:rPr>
          <w:rFonts w:ascii="Proxima Nova ExCn Rg" w:hAnsi="Proxima Nova ExCn Rg" w:cs="Times New Roman"/>
          <w:b/>
          <w:sz w:val="24"/>
          <w:szCs w:val="24"/>
        </w:rPr>
        <w:t>имых</w:t>
      </w:r>
      <w:r w:rsidR="00F42239" w:rsidRPr="00E31812">
        <w:rPr>
          <w:rFonts w:ascii="Proxima Nova ExCn Rg" w:hAnsi="Proxima Nova ExCn Rg" w:cs="Times New Roman"/>
          <w:b/>
          <w:sz w:val="24"/>
          <w:szCs w:val="24"/>
        </w:rPr>
        <w:t xml:space="preserve"> в Единое положение о закупке Государственной корпорации «</w:t>
      </w:r>
      <w:proofErr w:type="spellStart"/>
      <w:r w:rsidR="00F42239" w:rsidRPr="00E31812">
        <w:rPr>
          <w:rFonts w:ascii="Proxima Nova ExCn Rg" w:hAnsi="Proxima Nova ExCn Rg" w:cs="Times New Roman"/>
          <w:b/>
          <w:sz w:val="24"/>
          <w:szCs w:val="24"/>
        </w:rPr>
        <w:t>Ростех</w:t>
      </w:r>
      <w:proofErr w:type="spellEnd"/>
      <w:r w:rsidR="00F42239" w:rsidRPr="00E31812">
        <w:rPr>
          <w:rFonts w:ascii="Proxima Nova ExCn Rg" w:hAnsi="Proxima Nova ExCn Rg" w:cs="Times New Roman"/>
          <w:b/>
          <w:sz w:val="24"/>
          <w:szCs w:val="24"/>
        </w:rPr>
        <w:t>»</w:t>
      </w:r>
      <w:r w:rsidR="00F42239" w:rsidRPr="00E31812">
        <w:rPr>
          <w:rFonts w:ascii="Proxima Nova ExCn Rg" w:hAnsi="Proxima Nova ExCn Rg" w:cs="Times New Roman"/>
          <w:b/>
          <w:sz w:val="24"/>
          <w:szCs w:val="24"/>
        </w:rPr>
        <w:br/>
      </w:r>
    </w:p>
    <w:p w14:paraId="24B37872" w14:textId="27ED2461" w:rsidR="00917401" w:rsidRPr="00917401" w:rsidRDefault="00463481"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разделе «СОКРАЩЕНИЯ»</w:t>
      </w:r>
      <w:r w:rsidR="0000794E">
        <w:rPr>
          <w:rFonts w:ascii="Proxima Nova ExCn Rg" w:hAnsi="Proxima Nova ExCn Rg" w:cs="Times New Roman"/>
          <w:b w:val="0"/>
          <w:sz w:val="24"/>
          <w:szCs w:val="24"/>
        </w:rPr>
        <w:t xml:space="preserve"> </w:t>
      </w:r>
      <w:r w:rsidR="009C576E">
        <w:rPr>
          <w:rFonts w:ascii="Proxima Nova ExCn Rg" w:hAnsi="Proxima Nova ExCn Rg" w:cs="Times New Roman"/>
          <w:b w:val="0"/>
          <w:sz w:val="24"/>
          <w:szCs w:val="24"/>
        </w:rPr>
        <w:t>абзац</w:t>
      </w:r>
      <w:r w:rsidR="00E20B10">
        <w:rPr>
          <w:rFonts w:ascii="Proxima Nova ExCn Rg" w:hAnsi="Proxima Nova ExCn Rg" w:cs="Times New Roman"/>
          <w:b w:val="0"/>
          <w:sz w:val="24"/>
          <w:szCs w:val="24"/>
        </w:rPr>
        <w:t xml:space="preserve"> двадцать </w:t>
      </w:r>
      <w:r w:rsidR="00323D04">
        <w:rPr>
          <w:rFonts w:ascii="Proxima Nova ExCn Rg" w:hAnsi="Proxima Nova ExCn Rg" w:cs="Times New Roman"/>
          <w:b w:val="0"/>
          <w:sz w:val="24"/>
          <w:szCs w:val="24"/>
        </w:rPr>
        <w:t>первый</w:t>
      </w:r>
      <w:r w:rsidR="009C576E">
        <w:rPr>
          <w:rFonts w:ascii="Proxima Nova ExCn Rg" w:hAnsi="Proxima Nova ExCn Rg" w:cs="Times New Roman"/>
          <w:b w:val="0"/>
          <w:sz w:val="24"/>
          <w:szCs w:val="24"/>
        </w:rPr>
        <w:t xml:space="preserve"> изложить в следующей редакции:</w:t>
      </w:r>
      <w:r w:rsidR="00917401" w:rsidRPr="00917401">
        <w:rPr>
          <w:rFonts w:ascii="Proxima Nova ExCn Rg" w:hAnsi="Proxima Nova ExCn Rg" w:cs="Times New Roman"/>
          <w:b w:val="0"/>
          <w:sz w:val="24"/>
          <w:szCs w:val="24"/>
        </w:rPr>
        <w:t xml:space="preserve"> </w:t>
      </w:r>
    </w:p>
    <w:p w14:paraId="2DA832CD" w14:textId="439DA9C3" w:rsidR="009C576E" w:rsidRDefault="009C576E"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9C576E">
        <w:rPr>
          <w:rFonts w:ascii="Proxima Nova ExCn Rg" w:hAnsi="Proxima Nova ExCn Rg" w:cs="Times New Roman"/>
          <w:b w:val="0"/>
          <w:sz w:val="24"/>
          <w:szCs w:val="24"/>
        </w:rPr>
        <w:t>Заявитель</w:t>
      </w:r>
      <w:r w:rsidRPr="009C576E">
        <w:rPr>
          <w:rFonts w:ascii="Proxima Nova ExCn Rg" w:hAnsi="Proxima Nova ExCn Rg" w:cs="Times New Roman"/>
          <w:b w:val="0"/>
          <w:sz w:val="24"/>
          <w:szCs w:val="24"/>
        </w:rPr>
        <w:tab/>
        <w:t>–</w:t>
      </w:r>
      <w:r w:rsidRPr="009C576E">
        <w:rPr>
          <w:rFonts w:ascii="Proxima Nova ExCn Rg" w:hAnsi="Proxima Nova ExCn Rg" w:cs="Times New Roman"/>
          <w:b w:val="0"/>
          <w:sz w:val="24"/>
          <w:szCs w:val="24"/>
        </w:rPr>
        <w:tab/>
        <w:t>поставщик / участник закупки / участник процедуры закупки, реализовавший свое право на обжалование действий (бездействия) заказчика, организатора закупки, специализированной организации, ЗК, СЗК</w:t>
      </w:r>
      <w:r>
        <w:rPr>
          <w:rFonts w:ascii="Proxima Nova ExCn Rg" w:hAnsi="Proxima Nova ExCn Rg" w:cs="Times New Roman"/>
          <w:b w:val="0"/>
          <w:sz w:val="24"/>
          <w:szCs w:val="24"/>
        </w:rPr>
        <w:t>»;</w:t>
      </w:r>
    </w:p>
    <w:p w14:paraId="3E5C2103" w14:textId="77777777" w:rsidR="00622832" w:rsidRPr="00E31812" w:rsidRDefault="00622832" w:rsidP="00370E08">
      <w:pPr>
        <w:pStyle w:val="5"/>
        <w:numPr>
          <w:ilvl w:val="0"/>
          <w:numId w:val="0"/>
        </w:numPr>
        <w:spacing w:before="0" w:line="276" w:lineRule="auto"/>
        <w:ind w:firstLine="709"/>
        <w:rPr>
          <w:sz w:val="24"/>
          <w:szCs w:val="24"/>
        </w:rPr>
      </w:pPr>
    </w:p>
    <w:p w14:paraId="6F6B3998" w14:textId="77777777" w:rsidR="00107510" w:rsidRDefault="008A1551"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w:t>
      </w:r>
      <w:r w:rsidR="00CA5D33" w:rsidRPr="00E31812">
        <w:rPr>
          <w:rFonts w:ascii="Proxima Nova ExCn Rg" w:hAnsi="Proxima Nova ExCn Rg" w:cs="Times New Roman"/>
          <w:b w:val="0"/>
          <w:sz w:val="24"/>
          <w:szCs w:val="24"/>
        </w:rPr>
        <w:t xml:space="preserve"> раздел</w:t>
      </w:r>
      <w:r>
        <w:rPr>
          <w:rFonts w:ascii="Proxima Nova ExCn Rg" w:hAnsi="Proxima Nova ExCn Rg" w:cs="Times New Roman"/>
          <w:b w:val="0"/>
          <w:sz w:val="24"/>
          <w:szCs w:val="24"/>
        </w:rPr>
        <w:t>е</w:t>
      </w:r>
      <w:r w:rsidR="00CA5D33" w:rsidRPr="00E31812">
        <w:rPr>
          <w:rFonts w:ascii="Proxima Nova ExCn Rg" w:hAnsi="Proxima Nova ExCn Rg" w:cs="Times New Roman"/>
          <w:b w:val="0"/>
          <w:sz w:val="24"/>
          <w:szCs w:val="24"/>
        </w:rPr>
        <w:t xml:space="preserve"> «ТЕРМИНЫ И ОПРЕДЕЛЕНИЯ»</w:t>
      </w:r>
      <w:r w:rsidR="00107510">
        <w:rPr>
          <w:rFonts w:ascii="Proxima Nova ExCn Rg" w:hAnsi="Proxima Nova ExCn Rg" w:cs="Times New Roman"/>
          <w:b w:val="0"/>
          <w:sz w:val="24"/>
          <w:szCs w:val="24"/>
        </w:rPr>
        <w:t>:</w:t>
      </w:r>
    </w:p>
    <w:p w14:paraId="125E2A3D" w14:textId="77777777" w:rsidR="009C576E" w:rsidRDefault="009C576E" w:rsidP="00370E08">
      <w:pPr>
        <w:pStyle w:val="ConsPlusTitle"/>
        <w:spacing w:line="276" w:lineRule="auto"/>
        <w:ind w:firstLine="709"/>
        <w:jc w:val="both"/>
        <w:rPr>
          <w:rFonts w:ascii="Proxima Nova ExCn Rg" w:hAnsi="Proxima Nova ExCn Rg" w:cs="Times New Roman"/>
          <w:b w:val="0"/>
          <w:sz w:val="24"/>
          <w:szCs w:val="24"/>
        </w:rPr>
      </w:pPr>
    </w:p>
    <w:p w14:paraId="7AAF68B0" w14:textId="4F9964DE" w:rsidR="009C576E" w:rsidRDefault="009C576E" w:rsidP="00370E08">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абзац тридцать </w:t>
      </w:r>
      <w:r w:rsidR="00323D04">
        <w:rPr>
          <w:rFonts w:ascii="Proxima Nova ExCn Rg" w:hAnsi="Proxima Nova ExCn Rg" w:cs="Times New Roman"/>
          <w:b w:val="0"/>
          <w:sz w:val="24"/>
          <w:szCs w:val="24"/>
        </w:rPr>
        <w:t>седьмой</w:t>
      </w:r>
      <w:r>
        <w:rPr>
          <w:rFonts w:ascii="Proxima Nova ExCn Rg" w:hAnsi="Proxima Nova ExCn Rg" w:cs="Times New Roman"/>
          <w:b w:val="0"/>
          <w:sz w:val="24"/>
          <w:szCs w:val="24"/>
        </w:rPr>
        <w:t xml:space="preserve"> изложить в следующей редакции:</w:t>
      </w:r>
    </w:p>
    <w:p w14:paraId="068852EA" w14:textId="43223B4D" w:rsidR="009C576E" w:rsidRPr="009C576E" w:rsidRDefault="009C576E"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9C576E">
        <w:rPr>
          <w:rFonts w:ascii="Proxima Nova ExCn Rg" w:hAnsi="Proxima Nova ExCn Rg" w:cs="Times New Roman"/>
          <w:sz w:val="24"/>
          <w:szCs w:val="24"/>
        </w:rPr>
        <w:t>Оператор ЭТП/ЗЭТП</w:t>
      </w:r>
      <w:r w:rsidRPr="009C576E">
        <w:rPr>
          <w:rFonts w:ascii="Proxima Nova ExCn Rg" w:hAnsi="Proxima Nova ExCn Rg" w:cs="Times New Roman"/>
          <w:b w:val="0"/>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ЭТП/ЗЭТП.</w:t>
      </w:r>
      <w:r>
        <w:rPr>
          <w:rFonts w:ascii="Proxima Nova ExCn Rg" w:hAnsi="Proxima Nova ExCn Rg" w:cs="Times New Roman"/>
          <w:b w:val="0"/>
          <w:sz w:val="24"/>
          <w:szCs w:val="24"/>
        </w:rPr>
        <w:t>»</w:t>
      </w:r>
      <w:r w:rsidR="005C1A51">
        <w:rPr>
          <w:rFonts w:ascii="Proxima Nova ExCn Rg" w:hAnsi="Proxima Nova ExCn Rg" w:cs="Times New Roman"/>
          <w:b w:val="0"/>
          <w:sz w:val="24"/>
          <w:szCs w:val="24"/>
        </w:rPr>
        <w:t>;</w:t>
      </w:r>
    </w:p>
    <w:p w14:paraId="4C85E868" w14:textId="631C08F3" w:rsidR="009C576E" w:rsidRDefault="009C576E" w:rsidP="00370E08">
      <w:pPr>
        <w:pStyle w:val="ConsPlusTitle"/>
        <w:spacing w:line="276" w:lineRule="auto"/>
        <w:ind w:firstLine="709"/>
        <w:jc w:val="both"/>
        <w:rPr>
          <w:rFonts w:ascii="Proxima Nova ExCn Rg" w:hAnsi="Proxima Nova ExCn Rg" w:cs="Times New Roman"/>
          <w:b w:val="0"/>
          <w:sz w:val="24"/>
          <w:szCs w:val="24"/>
        </w:rPr>
      </w:pPr>
    </w:p>
    <w:p w14:paraId="4831C914" w14:textId="0C686042" w:rsidR="009C576E" w:rsidRDefault="009C576E" w:rsidP="00370E08">
      <w:pPr>
        <w:pStyle w:val="ConsPlusTitle"/>
        <w:numPr>
          <w:ilvl w:val="0"/>
          <w:numId w:val="5"/>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абзац сорок </w:t>
      </w:r>
      <w:r w:rsidR="00323D04">
        <w:rPr>
          <w:rFonts w:ascii="Proxima Nova ExCn Rg" w:hAnsi="Proxima Nova ExCn Rg" w:cs="Times New Roman"/>
          <w:b w:val="0"/>
          <w:sz w:val="24"/>
          <w:szCs w:val="24"/>
        </w:rPr>
        <w:t>третий</w:t>
      </w:r>
      <w:r>
        <w:rPr>
          <w:rFonts w:ascii="Proxima Nova ExCn Rg" w:hAnsi="Proxima Nova ExCn Rg" w:cs="Times New Roman"/>
          <w:b w:val="0"/>
          <w:sz w:val="24"/>
          <w:szCs w:val="24"/>
        </w:rPr>
        <w:t xml:space="preserve"> </w:t>
      </w:r>
      <w:r w:rsidR="00622FFF">
        <w:rPr>
          <w:rFonts w:ascii="Proxima Nova ExCn Rg" w:hAnsi="Proxima Nova ExCn Rg" w:cs="Times New Roman"/>
          <w:b w:val="0"/>
          <w:sz w:val="24"/>
          <w:szCs w:val="24"/>
        </w:rPr>
        <w:t xml:space="preserve">после слов «при проведении» </w:t>
      </w:r>
      <w:r w:rsidR="00323D04">
        <w:rPr>
          <w:rFonts w:ascii="Proxima Nova ExCn Rg" w:hAnsi="Proxima Nova ExCn Rg" w:cs="Times New Roman"/>
          <w:b w:val="0"/>
          <w:sz w:val="24"/>
          <w:szCs w:val="24"/>
        </w:rPr>
        <w:t>дополнить словом</w:t>
      </w:r>
      <w:r w:rsidR="00622FFF">
        <w:rPr>
          <w:rFonts w:ascii="Proxima Nova ExCn Rg" w:hAnsi="Proxima Nova ExCn Rg" w:cs="Times New Roman"/>
          <w:b w:val="0"/>
          <w:sz w:val="24"/>
          <w:szCs w:val="24"/>
        </w:rPr>
        <w:t xml:space="preserve"> «закупки»; после слов «предусмотрено нормами» исключить слово «действующего»;</w:t>
      </w:r>
    </w:p>
    <w:p w14:paraId="2E0719F9" w14:textId="77777777" w:rsidR="00806FC2" w:rsidRPr="00E31812" w:rsidRDefault="00806FC2" w:rsidP="00370E08">
      <w:pPr>
        <w:pStyle w:val="ConsPlusTitle"/>
        <w:spacing w:line="276" w:lineRule="auto"/>
        <w:ind w:firstLine="709"/>
        <w:jc w:val="both"/>
        <w:rPr>
          <w:rFonts w:ascii="Proxima Nova ExCn Rg" w:hAnsi="Proxima Nova ExCn Rg" w:cs="Times New Roman"/>
          <w:b w:val="0"/>
          <w:sz w:val="24"/>
          <w:szCs w:val="24"/>
        </w:rPr>
      </w:pPr>
    </w:p>
    <w:p w14:paraId="4A71484C" w14:textId="074F280E" w:rsidR="00622FFF"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1.1.3</w:t>
      </w:r>
      <w:r w:rsidR="00622FFF">
        <w:rPr>
          <w:rFonts w:ascii="Proxima Nova ExCn Rg" w:hAnsi="Proxima Nova ExCn Rg" w:cs="Times New Roman"/>
          <w:b w:val="0"/>
          <w:sz w:val="24"/>
          <w:szCs w:val="24"/>
        </w:rPr>
        <w:t xml:space="preserve"> изложить в следующей редакции:</w:t>
      </w:r>
    </w:p>
    <w:p w14:paraId="5A0C1320" w14:textId="02C047D4" w:rsidR="00622FFF" w:rsidRPr="00622FFF" w:rsidRDefault="00622FFF"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«1.1.3 </w:t>
      </w:r>
      <w:r w:rsidRPr="00622FFF">
        <w:rPr>
          <w:rFonts w:ascii="Proxima Nova ExCn Rg" w:hAnsi="Proxima Nova ExCn Rg" w:cs="Times New Roman"/>
          <w:b w:val="0"/>
          <w:sz w:val="24"/>
          <w:szCs w:val="24"/>
        </w:rPr>
        <w:t>Действие Положения распространяется на закупки всех видов продукции, приобретаемой на возмездной основе путем заключения соответствующего договора согласно требованиям законодательства, в том числе для целей коммерческого использования продукции, за исключением случаев, указанных в подразделе </w:t>
      </w:r>
      <w:r>
        <w:rPr>
          <w:rFonts w:ascii="Proxima Nova ExCn Rg" w:hAnsi="Proxima Nova ExCn Rg" w:cs="Times New Roman"/>
          <w:b w:val="0"/>
          <w:sz w:val="24"/>
          <w:szCs w:val="24"/>
        </w:rPr>
        <w:t>1.2.</w:t>
      </w:r>
      <w:r w:rsidRPr="00622FFF">
        <w:rPr>
          <w:rFonts w:ascii="Proxima Nova ExCn Rg" w:hAnsi="Proxima Nova ExCn Rg" w:cs="Times New Roman"/>
          <w:b w:val="0"/>
          <w:sz w:val="24"/>
          <w:szCs w:val="24"/>
        </w:rPr>
        <w:t xml:space="preserve"> Положения.</w:t>
      </w:r>
      <w:r>
        <w:rPr>
          <w:rFonts w:ascii="Proxima Nova ExCn Rg" w:hAnsi="Proxima Nova ExCn Rg" w:cs="Times New Roman"/>
          <w:b w:val="0"/>
          <w:sz w:val="24"/>
          <w:szCs w:val="24"/>
        </w:rPr>
        <w:t>»;</w:t>
      </w:r>
    </w:p>
    <w:p w14:paraId="76EF7807" w14:textId="77777777" w:rsidR="00622FFF" w:rsidRDefault="00622FFF" w:rsidP="00370E08">
      <w:pPr>
        <w:pStyle w:val="ConsPlusTitle"/>
        <w:spacing w:line="276" w:lineRule="auto"/>
        <w:ind w:firstLine="709"/>
        <w:jc w:val="both"/>
        <w:rPr>
          <w:rFonts w:ascii="Proxima Nova ExCn Rg" w:hAnsi="Proxima Nova ExCn Rg" w:cs="Times New Roman"/>
          <w:b w:val="0"/>
          <w:sz w:val="24"/>
          <w:szCs w:val="24"/>
        </w:rPr>
      </w:pPr>
    </w:p>
    <w:p w14:paraId="5BDC9E60" w14:textId="29F2F087" w:rsidR="00622FFF"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1.2.2 </w:t>
      </w:r>
      <w:r w:rsidR="00622FFF">
        <w:rPr>
          <w:rFonts w:ascii="Proxima Nova ExCn Rg" w:hAnsi="Proxima Nova ExCn Rg" w:cs="Times New Roman"/>
          <w:b w:val="0"/>
          <w:sz w:val="24"/>
          <w:szCs w:val="24"/>
        </w:rPr>
        <w:t>изложить в следующей редакции:</w:t>
      </w:r>
    </w:p>
    <w:p w14:paraId="39B4B034" w14:textId="680236F1" w:rsidR="00622FFF" w:rsidRDefault="00622FFF"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«1.2.2 </w:t>
      </w:r>
      <w:r w:rsidRPr="00622FFF">
        <w:rPr>
          <w:rFonts w:ascii="Proxima Nova ExCn Rg" w:hAnsi="Proxima Nova ExCn Rg" w:cs="Times New Roman"/>
          <w:b w:val="0"/>
          <w:sz w:val="24"/>
          <w:szCs w:val="24"/>
        </w:rPr>
        <w:t>Положение не применяется заказчиками в случаях</w:t>
      </w:r>
      <w:r w:rsidR="00465C55">
        <w:rPr>
          <w:rFonts w:ascii="Proxima Nova ExCn Rg" w:hAnsi="Proxima Nova ExCn Rg" w:cs="Times New Roman"/>
          <w:b w:val="0"/>
          <w:sz w:val="24"/>
          <w:szCs w:val="24"/>
        </w:rPr>
        <w:t xml:space="preserve"> и в порядке</w:t>
      </w:r>
      <w:r w:rsidRPr="00622FFF">
        <w:rPr>
          <w:rFonts w:ascii="Proxima Nova ExCn Rg" w:hAnsi="Proxima Nova ExCn Rg" w:cs="Times New Roman"/>
          <w:b w:val="0"/>
          <w:sz w:val="24"/>
          <w:szCs w:val="24"/>
        </w:rPr>
        <w:t>, прямо указанных в части 4 статьи 1 Закона 223-ФЗ.</w:t>
      </w:r>
      <w:r>
        <w:rPr>
          <w:rFonts w:ascii="Proxima Nova ExCn Rg" w:hAnsi="Proxima Nova ExCn Rg" w:cs="Times New Roman"/>
          <w:b w:val="0"/>
          <w:sz w:val="24"/>
          <w:szCs w:val="24"/>
        </w:rPr>
        <w:t>»;</w:t>
      </w:r>
    </w:p>
    <w:p w14:paraId="6CBE42DE" w14:textId="77777777" w:rsidR="00622FFF" w:rsidRDefault="00622FFF" w:rsidP="00370E08">
      <w:pPr>
        <w:pStyle w:val="ConsPlusTitle"/>
        <w:spacing w:line="276" w:lineRule="auto"/>
        <w:ind w:firstLine="709"/>
        <w:jc w:val="both"/>
        <w:rPr>
          <w:rFonts w:ascii="Proxima Nova ExCn Rg" w:hAnsi="Proxima Nova ExCn Rg" w:cs="Times New Roman"/>
          <w:b w:val="0"/>
          <w:sz w:val="24"/>
          <w:szCs w:val="24"/>
        </w:rPr>
      </w:pPr>
    </w:p>
    <w:p w14:paraId="63D880DF" w14:textId="5BEC8CA8" w:rsidR="00622FFF"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1.3.6</w:t>
      </w:r>
      <w:r w:rsidR="00622FFF">
        <w:rPr>
          <w:rFonts w:ascii="Proxima Nova ExCn Rg" w:hAnsi="Proxima Nova ExCn Rg" w:cs="Times New Roman"/>
          <w:b w:val="0"/>
          <w:sz w:val="24"/>
          <w:szCs w:val="24"/>
        </w:rPr>
        <w:t xml:space="preserve"> следующего содержания:</w:t>
      </w:r>
    </w:p>
    <w:p w14:paraId="606A8897" w14:textId="6048FE92" w:rsidR="00622FFF" w:rsidRPr="00622FFF" w:rsidRDefault="00622FFF"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622FFF">
        <w:rPr>
          <w:rFonts w:ascii="Proxima Nova ExCn Rg" w:hAnsi="Proxima Nova ExCn Rg" w:cs="Times New Roman"/>
          <w:b w:val="0"/>
          <w:sz w:val="24"/>
          <w:szCs w:val="24"/>
        </w:rPr>
        <w:t>1</w:t>
      </w:r>
      <w:r w:rsidR="00D71DED">
        <w:rPr>
          <w:rFonts w:ascii="Proxima Nova ExCn Rg" w:hAnsi="Proxima Nova ExCn Rg" w:cs="Times New Roman"/>
          <w:b w:val="0"/>
          <w:sz w:val="24"/>
          <w:szCs w:val="24"/>
        </w:rPr>
        <w:t>.3.6</w:t>
      </w:r>
      <w:r>
        <w:rPr>
          <w:rFonts w:ascii="Proxima Nova ExCn Rg" w:hAnsi="Proxima Nova ExCn Rg" w:cs="Times New Roman"/>
          <w:b w:val="0"/>
          <w:sz w:val="24"/>
          <w:szCs w:val="24"/>
        </w:rPr>
        <w:t xml:space="preserve"> </w:t>
      </w:r>
      <w:r w:rsidR="0010302C" w:rsidRPr="0010302C">
        <w:rPr>
          <w:rFonts w:ascii="Proxima Nova ExCn Rg" w:hAnsi="Proxima Nova ExCn Rg" w:cs="Times New Roman"/>
          <w:b w:val="0"/>
          <w:sz w:val="24"/>
          <w:szCs w:val="24"/>
        </w:rPr>
        <w:t>Организация Корпорации в течение 10 (десяти) дней с даты размещения в ЕИС решения о присоединении к Положению направляет уведомление и копию соответствующего решения органа управления организации Корпорации, имеющего необходимые полномочия согласно нормам законодательства и учредительных документов, в ЗП Корпорации</w:t>
      </w:r>
      <w:r w:rsidRPr="00622FFF">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429ED5E7" w14:textId="2621D78F" w:rsidR="00622FFF" w:rsidRDefault="00622FFF" w:rsidP="00370E08">
      <w:pPr>
        <w:pStyle w:val="ConsPlusTitle"/>
        <w:spacing w:line="276" w:lineRule="auto"/>
        <w:ind w:firstLine="709"/>
        <w:jc w:val="both"/>
        <w:rPr>
          <w:rFonts w:ascii="Proxima Nova ExCn Rg" w:hAnsi="Proxima Nova ExCn Rg" w:cs="Times New Roman"/>
          <w:b w:val="0"/>
          <w:sz w:val="24"/>
          <w:szCs w:val="24"/>
        </w:rPr>
      </w:pPr>
    </w:p>
    <w:p w14:paraId="476F93CC" w14:textId="2059C597" w:rsidR="003D3335" w:rsidRPr="00622FFF"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3.2.4</w:t>
      </w:r>
      <w:r w:rsidR="003D3335">
        <w:rPr>
          <w:rFonts w:ascii="Proxima Nova ExCn Rg" w:hAnsi="Proxima Nova ExCn Rg" w:cs="Times New Roman"/>
          <w:b w:val="0"/>
          <w:sz w:val="24"/>
          <w:szCs w:val="24"/>
        </w:rPr>
        <w:t xml:space="preserve"> изложить в следующей редакции:</w:t>
      </w:r>
    </w:p>
    <w:p w14:paraId="63E6A531" w14:textId="5EACB008" w:rsidR="003D3335" w:rsidRPr="003D3335" w:rsidRDefault="00D71DED"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«3.2.4</w:t>
      </w:r>
      <w:r w:rsidR="003D3335">
        <w:rPr>
          <w:rFonts w:ascii="Proxima Nova ExCn Rg" w:hAnsi="Proxima Nova ExCn Rg" w:cs="Times New Roman"/>
          <w:b w:val="0"/>
          <w:sz w:val="24"/>
          <w:szCs w:val="24"/>
        </w:rPr>
        <w:t xml:space="preserve"> </w:t>
      </w:r>
      <w:r w:rsidR="003D3335" w:rsidRPr="003D3335">
        <w:rPr>
          <w:rFonts w:ascii="Proxima Nova ExCn Rg" w:hAnsi="Proxima Nova ExCn Rg" w:cs="Times New Roman"/>
          <w:b w:val="0"/>
          <w:sz w:val="24"/>
          <w:szCs w:val="24"/>
        </w:rPr>
        <w:t xml:space="preserve">При проведении открытых закупок в электронной форме на ЭТП организатор закупки обеспечивает одновременное (в тот же день, что и официальное размещение) размещение документов, указанных в </w:t>
      </w:r>
      <w:r w:rsidR="003D3335" w:rsidRPr="003D3335" w:rsidDel="00C36AC0">
        <w:rPr>
          <w:rFonts w:ascii="Proxima Nova ExCn Rg" w:hAnsi="Proxima Nova ExCn Rg" w:cs="Times New Roman"/>
          <w:b w:val="0"/>
          <w:sz w:val="24"/>
          <w:szCs w:val="24"/>
        </w:rPr>
        <w:t>п</w:t>
      </w:r>
      <w:r w:rsidR="003D3335" w:rsidRPr="003D3335">
        <w:rPr>
          <w:rFonts w:ascii="Proxima Nova ExCn Rg" w:hAnsi="Proxima Nova ExCn Rg" w:cs="Times New Roman"/>
          <w:b w:val="0"/>
          <w:sz w:val="24"/>
          <w:szCs w:val="24"/>
        </w:rPr>
        <w:t>одп. </w:t>
      </w:r>
      <w:r w:rsidR="003D3335">
        <w:rPr>
          <w:rFonts w:ascii="Proxima Nova ExCn Rg" w:hAnsi="Proxima Nova ExCn Rg" w:cs="Times New Roman"/>
          <w:b w:val="0"/>
          <w:sz w:val="24"/>
          <w:szCs w:val="24"/>
        </w:rPr>
        <w:t>3.2.1(5) – 3.2.1(9)</w:t>
      </w:r>
      <w:r w:rsidR="003D3335" w:rsidRPr="003D3335">
        <w:rPr>
          <w:rFonts w:ascii="Proxima Nova ExCn Rg" w:hAnsi="Proxima Nova ExCn Rg" w:cs="Times New Roman"/>
          <w:b w:val="0"/>
          <w:sz w:val="24"/>
          <w:szCs w:val="24"/>
        </w:rPr>
        <w:t xml:space="preserve"> Положения, на ЭТП с обязательным указанием места их официального размещения (при условии отсутствия технических неполадок, указанных в п. </w:t>
      </w:r>
      <w:r w:rsidR="003D3335">
        <w:rPr>
          <w:rFonts w:ascii="Proxima Nova ExCn Rg" w:hAnsi="Proxima Nova ExCn Rg" w:cs="Times New Roman"/>
          <w:b w:val="0"/>
          <w:sz w:val="24"/>
          <w:szCs w:val="24"/>
        </w:rPr>
        <w:t>3.1.4</w:t>
      </w:r>
      <w:r w:rsidR="003D3335" w:rsidRPr="003D3335">
        <w:rPr>
          <w:rFonts w:ascii="Proxima Nova ExCn Rg" w:hAnsi="Proxima Nova ExCn Rg" w:cs="Times New Roman"/>
          <w:b w:val="0"/>
          <w:sz w:val="24"/>
          <w:szCs w:val="24"/>
        </w:rPr>
        <w:t xml:space="preserve"> Положения). При проведении закупок в электронной форме на ЗЭТП размещение документов, указанных в </w:t>
      </w:r>
      <w:r w:rsidR="003D3335" w:rsidRPr="003D3335" w:rsidDel="00C36AC0">
        <w:rPr>
          <w:rFonts w:ascii="Proxima Nova ExCn Rg" w:hAnsi="Proxima Nova ExCn Rg" w:cs="Times New Roman"/>
          <w:b w:val="0"/>
          <w:sz w:val="24"/>
          <w:szCs w:val="24"/>
        </w:rPr>
        <w:t>п</w:t>
      </w:r>
      <w:r w:rsidR="003D3335" w:rsidRPr="003D3335">
        <w:rPr>
          <w:rFonts w:ascii="Proxima Nova ExCn Rg" w:hAnsi="Proxima Nova ExCn Rg" w:cs="Times New Roman"/>
          <w:b w:val="0"/>
          <w:sz w:val="24"/>
          <w:szCs w:val="24"/>
        </w:rPr>
        <w:t>одп. </w:t>
      </w:r>
      <w:r w:rsidR="003D3335">
        <w:rPr>
          <w:rFonts w:ascii="Proxima Nova ExCn Rg" w:hAnsi="Proxima Nova ExCn Rg" w:cs="Times New Roman"/>
          <w:b w:val="0"/>
          <w:sz w:val="24"/>
          <w:szCs w:val="24"/>
        </w:rPr>
        <w:t>3.2.1(5) – 3.2.1(9)</w:t>
      </w:r>
      <w:r w:rsidR="003D3335" w:rsidRPr="003D3335">
        <w:rPr>
          <w:rFonts w:ascii="Proxima Nova ExCn Rg" w:hAnsi="Proxima Nova ExCn Rg" w:cs="Times New Roman"/>
          <w:b w:val="0"/>
          <w:sz w:val="24"/>
          <w:szCs w:val="24"/>
        </w:rPr>
        <w:t xml:space="preserve"> Положения, в иных источниках информаци</w:t>
      </w:r>
      <w:r w:rsidR="003D3335">
        <w:rPr>
          <w:rFonts w:ascii="Proxima Nova ExCn Rg" w:hAnsi="Proxima Nova ExCn Rg" w:cs="Times New Roman"/>
          <w:b w:val="0"/>
          <w:sz w:val="24"/>
          <w:szCs w:val="24"/>
        </w:rPr>
        <w:t>и</w:t>
      </w:r>
      <w:r w:rsidR="003D3335" w:rsidRPr="003D3335">
        <w:rPr>
          <w:rFonts w:ascii="Proxima Nova ExCn Rg" w:hAnsi="Proxima Nova ExCn Rg" w:cs="Times New Roman"/>
          <w:b w:val="0"/>
          <w:sz w:val="24"/>
          <w:szCs w:val="24"/>
        </w:rPr>
        <w:t xml:space="preserve"> не осущест</w:t>
      </w:r>
      <w:r w:rsidR="003D3335">
        <w:rPr>
          <w:rFonts w:ascii="Proxima Nova ExCn Rg" w:hAnsi="Proxima Nova ExCn Rg" w:cs="Times New Roman"/>
          <w:b w:val="0"/>
          <w:sz w:val="24"/>
          <w:szCs w:val="24"/>
        </w:rPr>
        <w:t>в</w:t>
      </w:r>
      <w:r w:rsidR="003D3335" w:rsidRPr="003D3335">
        <w:rPr>
          <w:rFonts w:ascii="Proxima Nova ExCn Rg" w:hAnsi="Proxima Nova ExCn Rg" w:cs="Times New Roman"/>
          <w:b w:val="0"/>
          <w:sz w:val="24"/>
          <w:szCs w:val="24"/>
        </w:rPr>
        <w:t>ляется.</w:t>
      </w:r>
      <w:r w:rsidR="003D3335">
        <w:rPr>
          <w:rFonts w:ascii="Proxima Nova ExCn Rg" w:hAnsi="Proxima Nova ExCn Rg" w:cs="Times New Roman"/>
          <w:b w:val="0"/>
          <w:sz w:val="24"/>
          <w:szCs w:val="24"/>
        </w:rPr>
        <w:t>»;</w:t>
      </w:r>
    </w:p>
    <w:p w14:paraId="6C86C1AA" w14:textId="77777777" w:rsidR="00622FFF" w:rsidRDefault="00622FFF" w:rsidP="00370E08">
      <w:pPr>
        <w:pStyle w:val="ConsPlusTitle"/>
        <w:spacing w:line="276" w:lineRule="auto"/>
        <w:ind w:firstLine="709"/>
        <w:jc w:val="both"/>
        <w:rPr>
          <w:rFonts w:ascii="Proxima Nova ExCn Rg" w:hAnsi="Proxima Nova ExCn Rg" w:cs="Times New Roman"/>
          <w:b w:val="0"/>
          <w:sz w:val="24"/>
          <w:szCs w:val="24"/>
        </w:rPr>
      </w:pPr>
    </w:p>
    <w:p w14:paraId="7EBCF7D3" w14:textId="66BB41E0" w:rsidR="0010302C" w:rsidRDefault="0010302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3.3.2 дополнить подпунктом (3) следующего содержания:</w:t>
      </w:r>
    </w:p>
    <w:p w14:paraId="327C5450" w14:textId="77777777" w:rsidR="0010302C" w:rsidRDefault="0010302C" w:rsidP="0010302C">
      <w:pPr>
        <w:pStyle w:val="ConsPlusTitle"/>
        <w:spacing w:line="276" w:lineRule="auto"/>
        <w:ind w:left="709"/>
        <w:jc w:val="both"/>
        <w:rPr>
          <w:rFonts w:ascii="Proxima Nova ExCn Rg" w:hAnsi="Proxima Nova ExCn Rg" w:cs="Times New Roman"/>
          <w:b w:val="0"/>
          <w:sz w:val="24"/>
          <w:szCs w:val="24"/>
        </w:rPr>
      </w:pPr>
    </w:p>
    <w:p w14:paraId="38DB0CC9" w14:textId="3ADFF6C8" w:rsidR="0010302C" w:rsidRDefault="0010302C" w:rsidP="0010302C">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«(3) </w:t>
      </w:r>
      <w:r w:rsidRPr="0010302C">
        <w:rPr>
          <w:rFonts w:ascii="Proxima Nova ExCn Rg" w:hAnsi="Proxima Nova ExCn Rg" w:cs="Times New Roman"/>
          <w:b w:val="0"/>
          <w:sz w:val="24"/>
          <w:szCs w:val="24"/>
        </w:rPr>
        <w:t xml:space="preserve">о закупке продукции, включенной в определенные Правительством Российской Федерации </w:t>
      </w:r>
      <w:r w:rsidR="005A6502" w:rsidRPr="0010302C">
        <w:rPr>
          <w:rFonts w:ascii="Proxima Nova ExCn Rg" w:hAnsi="Proxima Nova ExCn Rg" w:cs="Times New Roman"/>
          <w:b w:val="0"/>
          <w:sz w:val="24"/>
          <w:szCs w:val="24"/>
        </w:rPr>
        <w:t xml:space="preserve">в соответствии с частью 16 статьи 4 Закона 223-ФЗ </w:t>
      </w:r>
      <w:r w:rsidRPr="0010302C">
        <w:rPr>
          <w:rFonts w:ascii="Proxima Nova ExCn Rg" w:hAnsi="Proxima Nova ExCn Rg" w:cs="Times New Roman"/>
          <w:b w:val="0"/>
          <w:sz w:val="24"/>
          <w:szCs w:val="24"/>
        </w:rPr>
        <w:t>перечни и / или группы товаров, работ, услуг, закупки которых осуществляются конкретными заказчиками</w:t>
      </w:r>
      <w:r w:rsidR="005A6502">
        <w:rPr>
          <w:rFonts w:ascii="Proxima Nova ExCn Rg" w:hAnsi="Proxima Nova ExCn Rg" w:cs="Times New Roman"/>
          <w:b w:val="0"/>
          <w:sz w:val="24"/>
          <w:szCs w:val="24"/>
        </w:rPr>
        <w:t>,</w:t>
      </w:r>
      <w:bookmarkStart w:id="0" w:name="_GoBack"/>
      <w:bookmarkEnd w:id="0"/>
      <w:r w:rsidR="005A6502">
        <w:rPr>
          <w:rFonts w:ascii="Proxima Nova ExCn Rg" w:hAnsi="Proxima Nova ExCn Rg" w:cs="Times New Roman"/>
          <w:b w:val="0"/>
          <w:sz w:val="24"/>
          <w:szCs w:val="24"/>
        </w:rPr>
        <w:t xml:space="preserve"> </w:t>
      </w:r>
      <w:r w:rsidR="005A6502" w:rsidRPr="00394F3A">
        <w:rPr>
          <w:rFonts w:ascii="Proxima Nova ExCn Rg" w:hAnsi="Proxima Nova ExCn Rg" w:cs="Times New Roman"/>
          <w:b w:val="0"/>
          <w:sz w:val="24"/>
          <w:szCs w:val="24"/>
        </w:rPr>
        <w:t>сведения о закупке которых не составляют государственную тайну, но не подлежат размещению в ЕИС</w:t>
      </w:r>
      <w:r w:rsidR="005A6502">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46864FC3" w14:textId="13F465D5" w:rsidR="0010302C" w:rsidRDefault="0010302C" w:rsidP="0010302C">
      <w:pPr>
        <w:pStyle w:val="ConsPlusTitle"/>
        <w:spacing w:line="276" w:lineRule="auto"/>
        <w:ind w:left="709"/>
        <w:jc w:val="both"/>
        <w:rPr>
          <w:rFonts w:ascii="Proxima Nova ExCn Rg" w:hAnsi="Proxima Nova ExCn Rg" w:cs="Times New Roman"/>
          <w:b w:val="0"/>
          <w:sz w:val="24"/>
          <w:szCs w:val="24"/>
        </w:rPr>
      </w:pPr>
    </w:p>
    <w:p w14:paraId="08C08FB2" w14:textId="2921B698" w:rsidR="00622FFF" w:rsidRPr="003D3335"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3.3.4</w:t>
      </w:r>
      <w:r w:rsidR="003D3335">
        <w:rPr>
          <w:rFonts w:ascii="Proxima Nova ExCn Rg" w:hAnsi="Proxima Nova ExCn Rg" w:cs="Times New Roman"/>
          <w:b w:val="0"/>
          <w:sz w:val="24"/>
          <w:szCs w:val="24"/>
        </w:rPr>
        <w:t xml:space="preserve"> изложить в следующей редакции:</w:t>
      </w:r>
    </w:p>
    <w:p w14:paraId="6CB6EC88" w14:textId="37890D78" w:rsidR="003D3335" w:rsidRPr="003D3335" w:rsidRDefault="00D71DED"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«3.3.4</w:t>
      </w:r>
      <w:r w:rsidR="003D3335">
        <w:rPr>
          <w:rFonts w:ascii="Proxima Nova ExCn Rg" w:hAnsi="Proxima Nova ExCn Rg" w:cs="Times New Roman"/>
          <w:b w:val="0"/>
          <w:sz w:val="24"/>
          <w:szCs w:val="24"/>
        </w:rPr>
        <w:t xml:space="preserve"> </w:t>
      </w:r>
      <w:r w:rsidR="003D3335" w:rsidRPr="003D3335">
        <w:rPr>
          <w:rFonts w:ascii="Proxima Nova ExCn Rg" w:hAnsi="Proxima Nova ExCn Rg" w:cs="Times New Roman"/>
          <w:b w:val="0"/>
          <w:sz w:val="24"/>
          <w:szCs w:val="24"/>
        </w:rPr>
        <w:t>Заказчики не размещают в ЕИС и / или на официальном сайте заказчика:</w:t>
      </w:r>
    </w:p>
    <w:p w14:paraId="409D1E22" w14:textId="77777777" w:rsidR="003D3335" w:rsidRPr="003D3335" w:rsidRDefault="003D3335" w:rsidP="00370E08">
      <w:pPr>
        <w:pStyle w:val="ConsPlusTitle"/>
        <w:ind w:firstLine="709"/>
        <w:jc w:val="both"/>
        <w:rPr>
          <w:rFonts w:ascii="Proxima Nova ExCn Rg" w:hAnsi="Proxima Nova ExCn Rg" w:cs="Times New Roman"/>
          <w:b w:val="0"/>
          <w:sz w:val="24"/>
          <w:szCs w:val="24"/>
        </w:rPr>
      </w:pPr>
      <w:r w:rsidRPr="003D3335">
        <w:rPr>
          <w:rFonts w:ascii="Proxima Nova ExCn Rg" w:hAnsi="Proxima Nova ExCn Rg" w:cs="Times New Roman"/>
          <w:b w:val="0"/>
          <w:sz w:val="24"/>
          <w:szCs w:val="24"/>
        </w:rPr>
        <w:t>(1)</w:t>
      </w:r>
      <w:r w:rsidRPr="003D3335">
        <w:rPr>
          <w:rFonts w:ascii="Proxima Nova ExCn Rg" w:hAnsi="Proxima Nova ExCn Rg" w:cs="Times New Roman"/>
          <w:b w:val="0"/>
          <w:sz w:val="24"/>
          <w:szCs w:val="24"/>
        </w:rPr>
        <w:tab/>
        <w:t>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p>
    <w:p w14:paraId="6699DA96" w14:textId="77777777" w:rsidR="003D3335" w:rsidRPr="003D3335" w:rsidRDefault="003D3335" w:rsidP="00370E08">
      <w:pPr>
        <w:pStyle w:val="ConsPlusTitle"/>
        <w:ind w:firstLine="709"/>
        <w:jc w:val="both"/>
        <w:rPr>
          <w:rFonts w:ascii="Proxima Nova ExCn Rg" w:hAnsi="Proxima Nova ExCn Rg" w:cs="Times New Roman"/>
          <w:b w:val="0"/>
          <w:sz w:val="24"/>
          <w:szCs w:val="24"/>
        </w:rPr>
      </w:pPr>
      <w:r w:rsidRPr="003D3335">
        <w:rPr>
          <w:rFonts w:ascii="Proxima Nova ExCn Rg" w:hAnsi="Proxima Nova ExCn Rg" w:cs="Times New Roman"/>
          <w:b w:val="0"/>
          <w:sz w:val="24"/>
          <w:szCs w:val="24"/>
        </w:rPr>
        <w:t>(2)</w:t>
      </w:r>
      <w:r w:rsidRPr="003D3335">
        <w:rPr>
          <w:rFonts w:ascii="Proxima Nova ExCn Rg" w:hAnsi="Proxima Nova ExCn Rg" w:cs="Times New Roman"/>
          <w:b w:val="0"/>
          <w:sz w:val="24"/>
          <w:szCs w:val="24"/>
        </w:rPr>
        <w:tab/>
        <w:t>сведения 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1A40E1AD" w14:textId="38322280" w:rsidR="003D3335" w:rsidRDefault="003D3335" w:rsidP="0010302C">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(3)</w:t>
      </w:r>
      <w:r w:rsidRPr="003D3335">
        <w:rPr>
          <w:rFonts w:ascii="Proxima Nova ExCn Rg" w:hAnsi="Proxima Nova ExCn Rg" w:cs="Times New Roman"/>
          <w:b w:val="0"/>
          <w:sz w:val="24"/>
          <w:szCs w:val="24"/>
        </w:rPr>
        <w:tab/>
        <w:t>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r>
        <w:rPr>
          <w:rFonts w:ascii="Proxima Nova ExCn Rg" w:hAnsi="Proxima Nova ExCn Rg" w:cs="Times New Roman"/>
          <w:b w:val="0"/>
          <w:sz w:val="24"/>
          <w:szCs w:val="24"/>
        </w:rPr>
        <w:t>»;</w:t>
      </w:r>
    </w:p>
    <w:p w14:paraId="461E6497" w14:textId="77777777" w:rsidR="003D3335" w:rsidRDefault="003D3335" w:rsidP="00370E08">
      <w:pPr>
        <w:pStyle w:val="ConsPlusTitle"/>
        <w:spacing w:line="276" w:lineRule="auto"/>
        <w:ind w:firstLine="709"/>
        <w:jc w:val="both"/>
        <w:rPr>
          <w:rFonts w:ascii="Proxima Nova ExCn Rg" w:hAnsi="Proxima Nova ExCn Rg" w:cs="Times New Roman"/>
          <w:b w:val="0"/>
          <w:sz w:val="24"/>
          <w:szCs w:val="24"/>
        </w:rPr>
      </w:pPr>
    </w:p>
    <w:p w14:paraId="1705DE48" w14:textId="05624728" w:rsidR="003D3335"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D71DED">
        <w:rPr>
          <w:rFonts w:ascii="Proxima Nova ExCn Rg" w:hAnsi="Proxima Nova ExCn Rg" w:cs="Times New Roman"/>
          <w:b w:val="0"/>
          <w:sz w:val="24"/>
          <w:szCs w:val="24"/>
        </w:rPr>
        <w:t>одпункт (2) пункта 4.1.1</w:t>
      </w:r>
      <w:r w:rsidR="003D3335">
        <w:rPr>
          <w:rFonts w:ascii="Proxima Nova ExCn Rg" w:hAnsi="Proxima Nova ExCn Rg" w:cs="Times New Roman"/>
          <w:b w:val="0"/>
          <w:sz w:val="24"/>
          <w:szCs w:val="24"/>
        </w:rPr>
        <w:t xml:space="preserve"> изложить в следующей редакции:</w:t>
      </w:r>
    </w:p>
    <w:p w14:paraId="1F0B283A" w14:textId="55D91F19" w:rsidR="003D3335" w:rsidRDefault="003D3335"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 </w:t>
      </w:r>
      <w:r w:rsidRPr="003D3335">
        <w:rPr>
          <w:rFonts w:ascii="Proxima Nova ExCn Rg" w:hAnsi="Proxima Nova ExCn Rg" w:cs="Times New Roman"/>
          <w:b w:val="0"/>
          <w:sz w:val="24"/>
          <w:szCs w:val="24"/>
        </w:rPr>
        <w:t>реализация закупочной деятельности для собственных нужд и</w:t>
      </w:r>
      <w:r w:rsidR="00465C55">
        <w:rPr>
          <w:rFonts w:ascii="Proxima Nova ExCn Rg" w:hAnsi="Proxima Nova ExCn Rg" w:cs="Times New Roman"/>
          <w:b w:val="0"/>
          <w:sz w:val="24"/>
          <w:szCs w:val="24"/>
        </w:rPr>
        <w:t> / или</w:t>
      </w:r>
      <w:r w:rsidRPr="003D3335">
        <w:rPr>
          <w:rFonts w:ascii="Proxima Nova ExCn Rg" w:hAnsi="Proxima Nova ExCn Rg" w:cs="Times New Roman"/>
          <w:b w:val="0"/>
          <w:sz w:val="24"/>
          <w:szCs w:val="24"/>
        </w:rPr>
        <w:t xml:space="preserve"> для целей коммерческого использования продукции;</w:t>
      </w:r>
      <w:r>
        <w:rPr>
          <w:rFonts w:ascii="Proxima Nova ExCn Rg" w:hAnsi="Proxima Nova ExCn Rg" w:cs="Times New Roman"/>
          <w:b w:val="0"/>
          <w:sz w:val="24"/>
          <w:szCs w:val="24"/>
        </w:rPr>
        <w:t>»;</w:t>
      </w:r>
    </w:p>
    <w:p w14:paraId="66479828" w14:textId="77777777" w:rsidR="003D3335" w:rsidRPr="003D3335" w:rsidRDefault="003D3335" w:rsidP="00370E08">
      <w:pPr>
        <w:pStyle w:val="ConsPlusTitle"/>
        <w:spacing w:line="276" w:lineRule="auto"/>
        <w:ind w:firstLine="709"/>
        <w:jc w:val="both"/>
        <w:rPr>
          <w:rFonts w:ascii="Proxima Nova ExCn Rg" w:hAnsi="Proxima Nova ExCn Rg" w:cs="Times New Roman"/>
          <w:b w:val="0"/>
          <w:sz w:val="24"/>
          <w:szCs w:val="24"/>
        </w:rPr>
      </w:pPr>
    </w:p>
    <w:p w14:paraId="022593EB" w14:textId="76B0A03A" w:rsidR="003D3335"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D71DED">
        <w:rPr>
          <w:rFonts w:ascii="Proxima Nova ExCn Rg" w:hAnsi="Proxima Nova ExCn Rg" w:cs="Times New Roman"/>
          <w:b w:val="0"/>
          <w:sz w:val="24"/>
          <w:szCs w:val="24"/>
        </w:rPr>
        <w:t>одпункт (1) пункта 4.1.2</w:t>
      </w:r>
      <w:r w:rsidR="003D3335">
        <w:rPr>
          <w:rFonts w:ascii="Proxima Nova ExCn Rg" w:hAnsi="Proxima Nova ExCn Rg" w:cs="Times New Roman"/>
          <w:b w:val="0"/>
          <w:sz w:val="24"/>
          <w:szCs w:val="24"/>
        </w:rPr>
        <w:t xml:space="preserve"> изложить в следующей редакции:</w:t>
      </w:r>
    </w:p>
    <w:p w14:paraId="76A854C4" w14:textId="39C14445" w:rsidR="003D3335" w:rsidRDefault="003D3335"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3D3335">
        <w:rPr>
          <w:rFonts w:ascii="Proxima Nova ExCn Rg" w:hAnsi="Proxima Nova ExCn Rg" w:cs="Times New Roman"/>
          <w:b w:val="0"/>
          <w:sz w:val="24"/>
          <w:szCs w:val="24"/>
        </w:rPr>
        <w:t>реализация закупочной деятельности для собственных нужд и</w:t>
      </w:r>
      <w:r w:rsidR="00465C55">
        <w:rPr>
          <w:rFonts w:ascii="Proxima Nova ExCn Rg" w:hAnsi="Proxima Nova ExCn Rg" w:cs="Times New Roman"/>
          <w:b w:val="0"/>
          <w:sz w:val="24"/>
          <w:szCs w:val="24"/>
        </w:rPr>
        <w:t> /или</w:t>
      </w:r>
      <w:r w:rsidRPr="003D3335">
        <w:rPr>
          <w:rFonts w:ascii="Proxima Nova ExCn Rg" w:hAnsi="Proxima Nova ExCn Rg" w:cs="Times New Roman"/>
          <w:b w:val="0"/>
          <w:sz w:val="24"/>
          <w:szCs w:val="24"/>
        </w:rPr>
        <w:t xml:space="preserve"> для целей коммерческого использования продукции;</w:t>
      </w:r>
      <w:r>
        <w:rPr>
          <w:rFonts w:ascii="Proxima Nova ExCn Rg" w:hAnsi="Proxima Nova ExCn Rg" w:cs="Times New Roman"/>
          <w:b w:val="0"/>
          <w:sz w:val="24"/>
          <w:szCs w:val="24"/>
        </w:rPr>
        <w:t>»;</w:t>
      </w:r>
    </w:p>
    <w:p w14:paraId="32C8DE77" w14:textId="77777777" w:rsidR="003D3335" w:rsidRPr="003D3335" w:rsidRDefault="003D3335" w:rsidP="00370E08">
      <w:pPr>
        <w:pStyle w:val="ConsPlusTitle"/>
        <w:spacing w:line="276" w:lineRule="auto"/>
        <w:ind w:firstLine="709"/>
        <w:jc w:val="both"/>
        <w:rPr>
          <w:rFonts w:ascii="Proxima Nova ExCn Rg" w:hAnsi="Proxima Nova ExCn Rg" w:cs="Times New Roman"/>
          <w:b w:val="0"/>
          <w:sz w:val="24"/>
          <w:szCs w:val="24"/>
        </w:rPr>
      </w:pPr>
    </w:p>
    <w:p w14:paraId="242DE8F9" w14:textId="1ED315C9" w:rsidR="003D3335"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D71DED">
        <w:rPr>
          <w:rFonts w:ascii="Proxima Nova ExCn Rg" w:hAnsi="Proxima Nova ExCn Rg" w:cs="Times New Roman"/>
          <w:b w:val="0"/>
          <w:sz w:val="24"/>
          <w:szCs w:val="24"/>
        </w:rPr>
        <w:t>одпункт (1) пункта 4.1.3</w:t>
      </w:r>
      <w:r w:rsidR="003D3335">
        <w:rPr>
          <w:rFonts w:ascii="Proxima Nova ExCn Rg" w:hAnsi="Proxima Nova ExCn Rg" w:cs="Times New Roman"/>
          <w:b w:val="0"/>
          <w:sz w:val="24"/>
          <w:szCs w:val="24"/>
        </w:rPr>
        <w:t xml:space="preserve"> изложить в следующей редакции:</w:t>
      </w:r>
    </w:p>
    <w:p w14:paraId="104F5FDE" w14:textId="6CE093FC" w:rsidR="003D3335" w:rsidRDefault="003D3335"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3D3335">
        <w:rPr>
          <w:rFonts w:ascii="Proxima Nova ExCn Rg" w:hAnsi="Proxima Nova ExCn Rg" w:cs="Times New Roman"/>
          <w:b w:val="0"/>
          <w:sz w:val="24"/>
          <w:szCs w:val="24"/>
        </w:rPr>
        <w:t>реализация закупочной деятельности для собственных нужд и</w:t>
      </w:r>
      <w:r w:rsidR="00465C55">
        <w:rPr>
          <w:rFonts w:ascii="Proxima Nova ExCn Rg" w:hAnsi="Proxima Nova ExCn Rg" w:cs="Times New Roman"/>
          <w:b w:val="0"/>
          <w:sz w:val="24"/>
          <w:szCs w:val="24"/>
        </w:rPr>
        <w:t> / или</w:t>
      </w:r>
      <w:r w:rsidRPr="003D3335">
        <w:rPr>
          <w:rFonts w:ascii="Proxima Nova ExCn Rg" w:hAnsi="Proxima Nova ExCn Rg" w:cs="Times New Roman"/>
          <w:b w:val="0"/>
          <w:sz w:val="24"/>
          <w:szCs w:val="24"/>
        </w:rPr>
        <w:t xml:space="preserve"> для целей коммерческого использования продукции;</w:t>
      </w:r>
      <w:r>
        <w:rPr>
          <w:rFonts w:ascii="Proxima Nova ExCn Rg" w:hAnsi="Proxima Nova ExCn Rg" w:cs="Times New Roman"/>
          <w:b w:val="0"/>
          <w:sz w:val="24"/>
          <w:szCs w:val="24"/>
        </w:rPr>
        <w:t>»;</w:t>
      </w:r>
    </w:p>
    <w:p w14:paraId="501D7F18" w14:textId="77777777" w:rsidR="003D3335" w:rsidRPr="003D3335" w:rsidRDefault="003D3335" w:rsidP="00370E08">
      <w:pPr>
        <w:pStyle w:val="ConsPlusTitle"/>
        <w:spacing w:line="276" w:lineRule="auto"/>
        <w:ind w:firstLine="709"/>
        <w:jc w:val="both"/>
        <w:rPr>
          <w:rFonts w:ascii="Proxima Nova ExCn Rg" w:hAnsi="Proxima Nova ExCn Rg" w:cs="Times New Roman"/>
          <w:b w:val="0"/>
          <w:sz w:val="24"/>
          <w:szCs w:val="24"/>
        </w:rPr>
      </w:pPr>
    </w:p>
    <w:p w14:paraId="657F5B3D" w14:textId="22F7846E" w:rsidR="003D3335"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3D3335">
        <w:rPr>
          <w:rFonts w:ascii="Proxima Nova ExCn Rg" w:hAnsi="Proxima Nova ExCn Rg" w:cs="Times New Roman"/>
          <w:b w:val="0"/>
          <w:sz w:val="24"/>
          <w:szCs w:val="24"/>
        </w:rPr>
        <w:t>одпункт (1) пункта 4.1.</w:t>
      </w:r>
      <w:r w:rsidR="003D3335" w:rsidRPr="003D3335">
        <w:rPr>
          <w:rFonts w:ascii="Proxima Nova ExCn Rg" w:hAnsi="Proxima Nova ExCn Rg" w:cs="Times New Roman"/>
          <w:b w:val="0"/>
          <w:sz w:val="24"/>
          <w:szCs w:val="24"/>
        </w:rPr>
        <w:t>4</w:t>
      </w:r>
      <w:r w:rsidR="003D3335">
        <w:rPr>
          <w:rFonts w:ascii="Proxima Nova ExCn Rg" w:hAnsi="Proxima Nova ExCn Rg" w:cs="Times New Roman"/>
          <w:b w:val="0"/>
          <w:sz w:val="24"/>
          <w:szCs w:val="24"/>
        </w:rPr>
        <w:t xml:space="preserve"> изложить в следующей редакции:</w:t>
      </w:r>
    </w:p>
    <w:p w14:paraId="61DC10AB" w14:textId="24493421" w:rsidR="003D3335" w:rsidRDefault="003D3335"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3D3335">
        <w:rPr>
          <w:rFonts w:ascii="Proxima Nova ExCn Rg" w:hAnsi="Proxima Nova ExCn Rg" w:cs="Times New Roman"/>
          <w:b w:val="0"/>
          <w:sz w:val="24"/>
          <w:szCs w:val="24"/>
        </w:rPr>
        <w:t>реализация закупочной деятельности для собственных нужд и</w:t>
      </w:r>
      <w:r w:rsidR="00465C55">
        <w:rPr>
          <w:rFonts w:ascii="Proxima Nova ExCn Rg" w:hAnsi="Proxima Nova ExCn Rg" w:cs="Times New Roman"/>
          <w:b w:val="0"/>
          <w:sz w:val="24"/>
          <w:szCs w:val="24"/>
        </w:rPr>
        <w:t> / или</w:t>
      </w:r>
      <w:r w:rsidRPr="003D3335">
        <w:rPr>
          <w:rFonts w:ascii="Proxima Nova ExCn Rg" w:hAnsi="Proxima Nova ExCn Rg" w:cs="Times New Roman"/>
          <w:b w:val="0"/>
          <w:sz w:val="24"/>
          <w:szCs w:val="24"/>
        </w:rPr>
        <w:t xml:space="preserve"> для целей коммерческого использования продукции;</w:t>
      </w:r>
      <w:r>
        <w:rPr>
          <w:rFonts w:ascii="Proxima Nova ExCn Rg" w:hAnsi="Proxima Nova ExCn Rg" w:cs="Times New Roman"/>
          <w:b w:val="0"/>
          <w:sz w:val="24"/>
          <w:szCs w:val="24"/>
        </w:rPr>
        <w:t>»;</w:t>
      </w:r>
    </w:p>
    <w:p w14:paraId="52786456" w14:textId="77777777" w:rsidR="003D3335" w:rsidRPr="003D3335" w:rsidRDefault="003D3335" w:rsidP="00370E08">
      <w:pPr>
        <w:pStyle w:val="ConsPlusTitle"/>
        <w:spacing w:line="276" w:lineRule="auto"/>
        <w:ind w:firstLine="709"/>
        <w:jc w:val="both"/>
        <w:rPr>
          <w:rFonts w:ascii="Proxima Nova ExCn Rg" w:hAnsi="Proxima Nova ExCn Rg" w:cs="Times New Roman"/>
          <w:b w:val="0"/>
          <w:sz w:val="24"/>
          <w:szCs w:val="24"/>
        </w:rPr>
      </w:pPr>
    </w:p>
    <w:p w14:paraId="3BBF5263" w14:textId="1B4183AB" w:rsidR="000D5EAC"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(1) пункта 5.1.3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26957D51" w14:textId="4B68349A" w:rsidR="000D5EAC" w:rsidRDefault="000D5EAC" w:rsidP="000D5EAC">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0D5EAC">
        <w:rPr>
          <w:rFonts w:ascii="Proxima Nova ExCn Rg" w:hAnsi="Proxima Nova ExCn Rg" w:cs="Times New Roman"/>
          <w:b w:val="0"/>
          <w:sz w:val="24"/>
          <w:szCs w:val="24"/>
        </w:rPr>
        <w:t>рассмотрение и согласование сводных плановых показателей закупочной деятельности и отчетности о результатах закупочной деятельности заказчиков 2-го уровня</w:t>
      </w:r>
      <w:r>
        <w:rPr>
          <w:rFonts w:ascii="Proxima Nova ExCn Rg" w:hAnsi="Proxima Nova ExCn Rg" w:cs="Times New Roman"/>
          <w:b w:val="0"/>
          <w:sz w:val="24"/>
          <w:szCs w:val="24"/>
        </w:rPr>
        <w:t>;»;</w:t>
      </w:r>
    </w:p>
    <w:p w14:paraId="50D221D8" w14:textId="77777777" w:rsidR="000D5EAC" w:rsidRDefault="000D5EAC" w:rsidP="000D5EAC">
      <w:pPr>
        <w:pStyle w:val="ConsPlusTitle"/>
        <w:spacing w:line="276" w:lineRule="auto"/>
        <w:ind w:firstLine="709"/>
        <w:jc w:val="both"/>
        <w:rPr>
          <w:rFonts w:ascii="Proxima Nova ExCn Rg" w:hAnsi="Proxima Nova ExCn Rg" w:cs="Times New Roman"/>
          <w:b w:val="0"/>
          <w:sz w:val="24"/>
          <w:szCs w:val="24"/>
        </w:rPr>
      </w:pPr>
    </w:p>
    <w:p w14:paraId="2869293F" w14:textId="2BCD6722" w:rsidR="000D5EAC" w:rsidRDefault="000D5EAC" w:rsidP="000D5EAC">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(4) пункта 5.1.4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33732281" w14:textId="76D89FA9" w:rsidR="000D5EAC" w:rsidRPr="00A539CC" w:rsidRDefault="000D5EAC" w:rsidP="000D5EAC">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«(4) </w:t>
      </w:r>
      <w:r w:rsidRPr="000D5EAC">
        <w:rPr>
          <w:rFonts w:ascii="Proxima Nova ExCn Rg" w:hAnsi="Proxima Nova ExCn Rg" w:cs="Times New Roman"/>
          <w:b w:val="0"/>
          <w:sz w:val="24"/>
          <w:szCs w:val="24"/>
        </w:rPr>
        <w:t>рассматривать иные вопросы, в том числе любые разногласия в отношении РПЗ, ПЗ, ПЗИП, сводных плановых показателей, инициированные уполномоченными представителями Корпорации/организаций Корпорации, ответственными за согласование указанных планов и/или сводных плановых показателей, а также запрашивать обоснование сводных плановых показателей закупочной деятельности и отчетности о результатах закупочной деятельности.</w:t>
      </w:r>
      <w:r>
        <w:rPr>
          <w:rFonts w:ascii="Proxima Nova ExCn Rg" w:hAnsi="Proxima Nova ExCn Rg" w:cs="Times New Roman"/>
          <w:b w:val="0"/>
          <w:sz w:val="24"/>
          <w:szCs w:val="24"/>
        </w:rPr>
        <w:t>»;</w:t>
      </w:r>
    </w:p>
    <w:p w14:paraId="7F66F7DF" w14:textId="77777777" w:rsidR="000D5EAC" w:rsidRDefault="000D5EAC" w:rsidP="000D5EAC">
      <w:pPr>
        <w:pStyle w:val="ConsPlusTitle"/>
        <w:spacing w:line="276" w:lineRule="auto"/>
        <w:ind w:left="709"/>
        <w:jc w:val="both"/>
        <w:rPr>
          <w:rFonts w:ascii="Proxima Nova ExCn Rg" w:hAnsi="Proxima Nova ExCn Rg" w:cs="Times New Roman"/>
          <w:b w:val="0"/>
          <w:sz w:val="24"/>
          <w:szCs w:val="24"/>
        </w:rPr>
      </w:pPr>
    </w:p>
    <w:p w14:paraId="5C36FFBC" w14:textId="60FD02BD" w:rsidR="00A539CC" w:rsidRDefault="00BD6261"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подпункте (3) пункта 5.2.3 </w:t>
      </w:r>
      <w:r w:rsidR="00323D04">
        <w:rPr>
          <w:rFonts w:ascii="Proxima Nova ExCn Rg" w:hAnsi="Proxima Nova ExCn Rg" w:cs="Times New Roman"/>
          <w:b w:val="0"/>
          <w:sz w:val="24"/>
          <w:szCs w:val="24"/>
        </w:rPr>
        <w:t>цифры</w:t>
      </w:r>
      <w:r>
        <w:rPr>
          <w:rFonts w:ascii="Proxima Nova ExCn Rg" w:hAnsi="Proxima Nova ExCn Rg" w:cs="Times New Roman"/>
          <w:b w:val="0"/>
          <w:sz w:val="24"/>
          <w:szCs w:val="24"/>
        </w:rPr>
        <w:t xml:space="preserve"> «6.6.2(41) - 6.6.2(50)» заменить </w:t>
      </w:r>
      <w:r w:rsidR="00323D04">
        <w:rPr>
          <w:rFonts w:ascii="Proxima Nova ExCn Rg" w:hAnsi="Proxima Nova ExCn Rg" w:cs="Times New Roman"/>
          <w:b w:val="0"/>
          <w:sz w:val="24"/>
          <w:szCs w:val="24"/>
        </w:rPr>
        <w:t>цифрами</w:t>
      </w:r>
      <w:r>
        <w:rPr>
          <w:rFonts w:ascii="Proxima Nova ExCn Rg" w:hAnsi="Proxima Nova ExCn Rg" w:cs="Times New Roman"/>
          <w:b w:val="0"/>
          <w:sz w:val="24"/>
          <w:szCs w:val="24"/>
        </w:rPr>
        <w:t xml:space="preserve"> «6.6.2(41) - 6.6.2(5</w:t>
      </w:r>
      <w:r w:rsidR="00707B61">
        <w:rPr>
          <w:rFonts w:ascii="Proxima Nova ExCn Rg" w:hAnsi="Proxima Nova ExCn Rg" w:cs="Times New Roman"/>
          <w:b w:val="0"/>
          <w:sz w:val="24"/>
          <w:szCs w:val="24"/>
        </w:rPr>
        <w:t>1</w:t>
      </w:r>
      <w:r>
        <w:rPr>
          <w:rFonts w:ascii="Proxima Nova ExCn Rg" w:hAnsi="Proxima Nova ExCn Rg" w:cs="Times New Roman"/>
          <w:b w:val="0"/>
          <w:sz w:val="24"/>
          <w:szCs w:val="24"/>
        </w:rPr>
        <w:t>)»;</w:t>
      </w:r>
    </w:p>
    <w:p w14:paraId="4D81C15E" w14:textId="77777777" w:rsidR="00BD6261" w:rsidRDefault="00BD6261" w:rsidP="00AD70B1">
      <w:pPr>
        <w:pStyle w:val="ConsPlusTitle"/>
        <w:spacing w:line="276" w:lineRule="auto"/>
        <w:ind w:left="709"/>
        <w:jc w:val="both"/>
        <w:rPr>
          <w:rFonts w:ascii="Proxima Nova ExCn Rg" w:hAnsi="Proxima Nova ExCn Rg" w:cs="Times New Roman"/>
          <w:b w:val="0"/>
          <w:sz w:val="24"/>
          <w:szCs w:val="24"/>
        </w:rPr>
      </w:pPr>
    </w:p>
    <w:p w14:paraId="14E358C7" w14:textId="7B4D79E0" w:rsidR="003D3335"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w:t>
      </w:r>
      <w:r w:rsidR="00D71DED">
        <w:rPr>
          <w:rFonts w:ascii="Proxima Nova ExCn Rg" w:hAnsi="Proxima Nova ExCn Rg" w:cs="Times New Roman"/>
          <w:b w:val="0"/>
          <w:sz w:val="24"/>
          <w:szCs w:val="24"/>
        </w:rPr>
        <w:t>ополнить пунктом 5.2.5</w:t>
      </w:r>
      <w:r w:rsidR="003D3335">
        <w:rPr>
          <w:rFonts w:ascii="Proxima Nova ExCn Rg" w:hAnsi="Proxima Nova ExCn Rg" w:cs="Times New Roman"/>
          <w:b w:val="0"/>
          <w:sz w:val="24"/>
          <w:szCs w:val="24"/>
        </w:rPr>
        <w:t xml:space="preserve"> следующего содержания:</w:t>
      </w:r>
    </w:p>
    <w:p w14:paraId="59727EE3" w14:textId="2D2FD3ED" w:rsidR="003D3335" w:rsidRDefault="00D71DED"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«5.2.5</w:t>
      </w:r>
      <w:r w:rsidR="003D3335">
        <w:rPr>
          <w:rFonts w:ascii="Proxima Nova ExCn Rg" w:hAnsi="Proxima Nova ExCn Rg" w:cs="Times New Roman"/>
          <w:b w:val="0"/>
          <w:sz w:val="24"/>
          <w:szCs w:val="24"/>
        </w:rPr>
        <w:t xml:space="preserve"> </w:t>
      </w:r>
      <w:r w:rsidR="000D5EAC" w:rsidRPr="000D5EAC">
        <w:rPr>
          <w:rFonts w:ascii="Proxima Nova ExCn Rg" w:hAnsi="Proxima Nova ExCn Rg" w:cs="Times New Roman"/>
          <w:b w:val="0"/>
          <w:sz w:val="24"/>
          <w:szCs w:val="24"/>
        </w:rPr>
        <w:t>Функции ЗК Корпорации по согласованию корректировок РПЗ на основании правового акта Корпорации могут быть переданы в ЗП Корпорации</w:t>
      </w:r>
      <w:r w:rsidR="0010302C">
        <w:rPr>
          <w:rFonts w:ascii="Proxima Nova ExCn Rg" w:hAnsi="Proxima Nova ExCn Rg" w:cs="Times New Roman"/>
          <w:b w:val="0"/>
          <w:sz w:val="24"/>
          <w:szCs w:val="24"/>
        </w:rPr>
        <w:t>»;</w:t>
      </w:r>
    </w:p>
    <w:p w14:paraId="7FA93EDE" w14:textId="77777777" w:rsidR="003D3335" w:rsidRDefault="003D3335" w:rsidP="00370E08">
      <w:pPr>
        <w:pStyle w:val="ConsPlusTitle"/>
        <w:spacing w:line="276" w:lineRule="auto"/>
        <w:ind w:firstLine="709"/>
        <w:jc w:val="both"/>
        <w:rPr>
          <w:rFonts w:ascii="Proxima Nova ExCn Rg" w:hAnsi="Proxima Nova ExCn Rg" w:cs="Times New Roman"/>
          <w:b w:val="0"/>
          <w:sz w:val="24"/>
          <w:szCs w:val="24"/>
        </w:rPr>
      </w:pPr>
    </w:p>
    <w:p w14:paraId="1497A12E" w14:textId="5DADF656" w:rsidR="003D3335" w:rsidRDefault="00323D04"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D71DED">
        <w:rPr>
          <w:rFonts w:ascii="Proxima Nova ExCn Rg" w:hAnsi="Proxima Nova ExCn Rg" w:cs="Times New Roman"/>
          <w:b w:val="0"/>
          <w:sz w:val="24"/>
          <w:szCs w:val="24"/>
        </w:rPr>
        <w:t>ункт 5.3.6</w:t>
      </w:r>
      <w:r w:rsidR="003D3335">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 xml:space="preserve">дополнить </w:t>
      </w:r>
      <w:r w:rsidR="003D3335">
        <w:rPr>
          <w:rFonts w:ascii="Proxima Nova ExCn Rg" w:hAnsi="Proxima Nova ExCn Rg" w:cs="Times New Roman"/>
          <w:b w:val="0"/>
          <w:sz w:val="24"/>
          <w:szCs w:val="24"/>
        </w:rPr>
        <w:t>подпунктом (7) следующего содержания:</w:t>
      </w:r>
    </w:p>
    <w:p w14:paraId="667403C5" w14:textId="630056A5" w:rsidR="003D3335" w:rsidRPr="002E6DB7" w:rsidRDefault="003D3335" w:rsidP="00370E08">
      <w:pPr>
        <w:pStyle w:val="ConsPlusTitle"/>
        <w:spacing w:line="276" w:lineRule="auto"/>
        <w:ind w:firstLine="709"/>
        <w:jc w:val="both"/>
        <w:rPr>
          <w:rFonts w:ascii="Proxima Nova ExCn Rg" w:hAnsi="Proxima Nova ExCn Rg" w:cs="Times New Roman"/>
          <w:b w:val="0"/>
          <w:sz w:val="24"/>
          <w:szCs w:val="24"/>
        </w:rPr>
      </w:pPr>
      <w:r w:rsidRPr="002E6DB7">
        <w:rPr>
          <w:rFonts w:ascii="Proxima Nova ExCn Rg" w:hAnsi="Proxima Nova ExCn Rg" w:cs="Times New Roman"/>
          <w:b w:val="0"/>
          <w:sz w:val="24"/>
          <w:szCs w:val="24"/>
        </w:rPr>
        <w:t>«</w:t>
      </w:r>
      <w:r w:rsidR="002E6DB7">
        <w:rPr>
          <w:rFonts w:ascii="Proxima Nova ExCn Rg" w:hAnsi="Proxima Nova ExCn Rg" w:cs="Times New Roman"/>
          <w:b w:val="0"/>
          <w:sz w:val="24"/>
          <w:szCs w:val="24"/>
        </w:rPr>
        <w:t xml:space="preserve">(7) </w:t>
      </w:r>
      <w:r w:rsidRPr="002E6DB7">
        <w:rPr>
          <w:rFonts w:ascii="Proxima Nova ExCn Rg" w:hAnsi="Proxima Nova ExCn Rg" w:cs="Times New Roman"/>
          <w:b w:val="0"/>
          <w:sz w:val="24"/>
          <w:szCs w:val="24"/>
        </w:rPr>
        <w:t>проверка обоснованности принятия зака</w:t>
      </w:r>
      <w:r w:rsidR="002E6DB7" w:rsidRPr="002E6DB7">
        <w:rPr>
          <w:rFonts w:ascii="Proxima Nova ExCn Rg" w:hAnsi="Proxima Nova ExCn Rg" w:cs="Times New Roman"/>
          <w:b w:val="0"/>
          <w:sz w:val="24"/>
          <w:szCs w:val="24"/>
        </w:rPr>
        <w:t>з</w:t>
      </w:r>
      <w:r w:rsidRPr="002E6DB7">
        <w:rPr>
          <w:rFonts w:ascii="Proxima Nova ExCn Rg" w:hAnsi="Proxima Nova ExCn Rg" w:cs="Times New Roman"/>
          <w:b w:val="0"/>
          <w:sz w:val="24"/>
          <w:szCs w:val="24"/>
        </w:rPr>
        <w:t>чиками 3-го уровня решения об осуществлении закупки у единственного поставщика на основани</w:t>
      </w:r>
      <w:r w:rsidR="002E6DB7" w:rsidRPr="002E6DB7">
        <w:rPr>
          <w:rFonts w:ascii="Proxima Nova ExCn Rg" w:hAnsi="Proxima Nova ExCn Rg" w:cs="Times New Roman"/>
          <w:b w:val="0"/>
          <w:sz w:val="24"/>
          <w:szCs w:val="24"/>
        </w:rPr>
        <w:t>и</w:t>
      </w:r>
      <w:r w:rsidRPr="002E6DB7">
        <w:rPr>
          <w:rFonts w:ascii="Proxima Nova ExCn Rg" w:hAnsi="Proxima Nova ExCn Rg" w:cs="Times New Roman"/>
          <w:b w:val="0"/>
          <w:sz w:val="24"/>
          <w:szCs w:val="24"/>
        </w:rPr>
        <w:t xml:space="preserve"> подп. </w:t>
      </w:r>
      <w:r w:rsidR="002E6DB7">
        <w:rPr>
          <w:rFonts w:ascii="Proxima Nova ExCn Rg" w:hAnsi="Proxima Nova ExCn Rg" w:cs="Times New Roman"/>
          <w:b w:val="0"/>
          <w:sz w:val="24"/>
          <w:szCs w:val="24"/>
        </w:rPr>
        <w:t>6.6.2(9)</w:t>
      </w:r>
      <w:r w:rsidRPr="002E6DB7">
        <w:rPr>
          <w:rFonts w:ascii="Proxima Nova ExCn Rg" w:hAnsi="Proxima Nova ExCn Rg" w:cs="Times New Roman"/>
          <w:b w:val="0"/>
          <w:sz w:val="24"/>
          <w:szCs w:val="24"/>
        </w:rPr>
        <w:t xml:space="preserve"> Положения.</w:t>
      </w:r>
      <w:r w:rsidR="002E6DB7">
        <w:rPr>
          <w:rFonts w:ascii="Proxima Nova ExCn Rg" w:hAnsi="Proxima Nova ExCn Rg" w:cs="Times New Roman"/>
          <w:b w:val="0"/>
          <w:sz w:val="24"/>
          <w:szCs w:val="24"/>
        </w:rPr>
        <w:t>»;</w:t>
      </w:r>
    </w:p>
    <w:p w14:paraId="5DD48CBB" w14:textId="6EC697CC" w:rsidR="003D3335" w:rsidRDefault="003D3335" w:rsidP="00370E08">
      <w:pPr>
        <w:pStyle w:val="ConsPlusTitle"/>
        <w:spacing w:line="276" w:lineRule="auto"/>
        <w:ind w:firstLine="709"/>
        <w:jc w:val="both"/>
        <w:rPr>
          <w:rFonts w:ascii="Proxima Nova ExCn Rg" w:hAnsi="Proxima Nova ExCn Rg" w:cs="Times New Roman"/>
          <w:b w:val="0"/>
          <w:sz w:val="24"/>
          <w:szCs w:val="24"/>
        </w:rPr>
      </w:pPr>
    </w:p>
    <w:p w14:paraId="307B4E5C" w14:textId="705457B2" w:rsidR="00BD6261" w:rsidRDefault="00BD6261"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подпункте (3) пункта 5.4.3 </w:t>
      </w:r>
      <w:r w:rsidR="00323D04">
        <w:rPr>
          <w:rFonts w:ascii="Proxima Nova ExCn Rg" w:hAnsi="Proxima Nova ExCn Rg" w:cs="Times New Roman"/>
          <w:b w:val="0"/>
          <w:sz w:val="24"/>
          <w:szCs w:val="24"/>
        </w:rPr>
        <w:t>цифры</w:t>
      </w:r>
      <w:r>
        <w:rPr>
          <w:rFonts w:ascii="Proxima Nova ExCn Rg" w:hAnsi="Proxima Nova ExCn Rg" w:cs="Times New Roman"/>
          <w:b w:val="0"/>
          <w:sz w:val="24"/>
          <w:szCs w:val="24"/>
        </w:rPr>
        <w:t xml:space="preserve"> «6.6.2(41) - 6.6.2(50)» заменить </w:t>
      </w:r>
      <w:r w:rsidR="00323D04">
        <w:rPr>
          <w:rFonts w:ascii="Proxima Nova ExCn Rg" w:hAnsi="Proxima Nova ExCn Rg" w:cs="Times New Roman"/>
          <w:b w:val="0"/>
          <w:sz w:val="24"/>
          <w:szCs w:val="24"/>
        </w:rPr>
        <w:t>цифрами</w:t>
      </w:r>
      <w:r>
        <w:rPr>
          <w:rFonts w:ascii="Proxima Nova ExCn Rg" w:hAnsi="Proxima Nova ExCn Rg" w:cs="Times New Roman"/>
          <w:b w:val="0"/>
          <w:sz w:val="24"/>
          <w:szCs w:val="24"/>
        </w:rPr>
        <w:t xml:space="preserve"> «6.6.2(41) - 6.6.2(52)»;</w:t>
      </w:r>
    </w:p>
    <w:p w14:paraId="52F76A0C" w14:textId="77777777" w:rsidR="00BD6261" w:rsidRDefault="00BD6261" w:rsidP="00AD70B1">
      <w:pPr>
        <w:pStyle w:val="ConsPlusTitle"/>
        <w:spacing w:line="276" w:lineRule="auto"/>
        <w:ind w:left="709"/>
        <w:jc w:val="both"/>
        <w:rPr>
          <w:rFonts w:ascii="Proxima Nova ExCn Rg" w:hAnsi="Proxima Nova ExCn Rg" w:cs="Times New Roman"/>
          <w:b w:val="0"/>
          <w:sz w:val="24"/>
          <w:szCs w:val="24"/>
        </w:rPr>
      </w:pPr>
    </w:p>
    <w:p w14:paraId="6EC6933F" w14:textId="53F07581" w:rsidR="00B51BAE"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В</w:t>
      </w:r>
      <w:r w:rsidR="00B51BAE">
        <w:rPr>
          <w:rFonts w:ascii="Proxima Nova ExCn Rg" w:hAnsi="Proxima Nova ExCn Rg" w:cs="Times New Roman"/>
          <w:b w:val="0"/>
          <w:sz w:val="24"/>
          <w:szCs w:val="24"/>
        </w:rPr>
        <w:t xml:space="preserve"> </w:t>
      </w:r>
      <w:r w:rsidR="00370E08">
        <w:rPr>
          <w:rFonts w:ascii="Proxima Nova ExCn Rg" w:hAnsi="Proxima Nova ExCn Rg" w:cs="Times New Roman"/>
          <w:b w:val="0"/>
          <w:sz w:val="24"/>
          <w:szCs w:val="24"/>
        </w:rPr>
        <w:t>пункт</w:t>
      </w:r>
      <w:r w:rsidR="00B51BAE">
        <w:rPr>
          <w:rFonts w:ascii="Proxima Nova ExCn Rg" w:hAnsi="Proxima Nova ExCn Rg" w:cs="Times New Roman"/>
          <w:b w:val="0"/>
          <w:sz w:val="24"/>
          <w:szCs w:val="24"/>
        </w:rPr>
        <w:t>е 6.6.2:</w:t>
      </w:r>
    </w:p>
    <w:p w14:paraId="3E818BF0" w14:textId="77777777" w:rsidR="00B51BAE" w:rsidRDefault="00B51BAE" w:rsidP="00B51BAE">
      <w:pPr>
        <w:pStyle w:val="ConsPlusTitle"/>
        <w:spacing w:line="276" w:lineRule="auto"/>
        <w:ind w:left="709"/>
        <w:jc w:val="both"/>
        <w:rPr>
          <w:rFonts w:ascii="Proxima Nova ExCn Rg" w:hAnsi="Proxima Nova ExCn Rg" w:cs="Times New Roman"/>
          <w:b w:val="0"/>
          <w:sz w:val="24"/>
          <w:szCs w:val="24"/>
        </w:rPr>
      </w:pPr>
    </w:p>
    <w:p w14:paraId="06BE8F81" w14:textId="527FD881" w:rsidR="00B51BAE" w:rsidRDefault="00473EED" w:rsidP="00B51BAE">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w:t>
      </w:r>
      <w:r w:rsidR="00B51BAE">
        <w:rPr>
          <w:rFonts w:ascii="Proxima Nova ExCn Rg" w:hAnsi="Proxima Nova ExCn Rg" w:cs="Times New Roman"/>
          <w:b w:val="0"/>
          <w:sz w:val="24"/>
          <w:szCs w:val="24"/>
        </w:rPr>
        <w:t xml:space="preserve"> (39) </w:t>
      </w:r>
      <w:r>
        <w:rPr>
          <w:rFonts w:ascii="Proxima Nova ExCn Rg" w:hAnsi="Proxima Nova ExCn Rg" w:cs="Times New Roman"/>
          <w:b w:val="0"/>
          <w:sz w:val="24"/>
          <w:szCs w:val="24"/>
        </w:rPr>
        <w:t>изложить в новой редакции:</w:t>
      </w:r>
    </w:p>
    <w:p w14:paraId="117EAB49" w14:textId="3316F6A5" w:rsidR="00473EED" w:rsidRDefault="00473EED" w:rsidP="00473EED">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«(39) </w:t>
      </w:r>
      <w:bookmarkStart w:id="1" w:name="_Ref409903702"/>
      <w:r w:rsidRPr="00473EED">
        <w:rPr>
          <w:rFonts w:ascii="Proxima Nova ExCn Rg" w:hAnsi="Proxima Nova ExCn Rg" w:cs="Times New Roman"/>
          <w:b w:val="0"/>
          <w:sz w:val="24"/>
          <w:szCs w:val="24"/>
        </w:rPr>
        <w:t>заключается договор для приобретения продукции, НМЦ по которой не превышает 100 000 рублей с НДС, а если выручка заказчика за предыдущий отчетный финансовый год составила более 5 млрд. рублей – не превышает 500 000 рублей с НДС, при условии, что совокупный годовой объем договоров, заключенных заказчиком по данному основанию, не превышает 10% (десяти процентов) от общего объема договоров, заключенных заказчиком в течение предыдущего отчетного периода (календарного года);</w:t>
      </w:r>
      <w:bookmarkEnd w:id="1"/>
      <w:r>
        <w:rPr>
          <w:rFonts w:ascii="Proxima Nova ExCn Rg" w:hAnsi="Proxima Nova ExCn Rg" w:cs="Times New Roman"/>
          <w:b w:val="0"/>
          <w:sz w:val="24"/>
          <w:szCs w:val="24"/>
        </w:rPr>
        <w:t>»;</w:t>
      </w:r>
    </w:p>
    <w:p w14:paraId="6D7EE5A8" w14:textId="77777777" w:rsidR="00473EED" w:rsidRDefault="00473EED" w:rsidP="00473EED">
      <w:pPr>
        <w:pStyle w:val="ConsPlusTitle"/>
        <w:spacing w:line="276" w:lineRule="auto"/>
        <w:ind w:firstLine="709"/>
        <w:jc w:val="both"/>
        <w:rPr>
          <w:rFonts w:ascii="Proxima Nova ExCn Rg" w:hAnsi="Proxima Nova ExCn Rg" w:cs="Times New Roman"/>
          <w:b w:val="0"/>
          <w:sz w:val="24"/>
          <w:szCs w:val="24"/>
        </w:rPr>
      </w:pPr>
    </w:p>
    <w:p w14:paraId="3BC51034" w14:textId="5D5A9EE5" w:rsidR="003D3335" w:rsidRPr="00473EED" w:rsidRDefault="00473EED" w:rsidP="00473EED">
      <w:pPr>
        <w:pStyle w:val="ConsPlusTitle"/>
        <w:numPr>
          <w:ilvl w:val="0"/>
          <w:numId w:val="20"/>
        </w:numPr>
        <w:spacing w:line="276" w:lineRule="auto"/>
        <w:ind w:left="0" w:firstLine="709"/>
        <w:jc w:val="both"/>
        <w:rPr>
          <w:rFonts w:ascii="Proxima Nova ExCn Rg" w:hAnsi="Proxima Nova ExCn Rg" w:cs="Times New Roman"/>
          <w:b w:val="0"/>
          <w:sz w:val="24"/>
          <w:szCs w:val="24"/>
        </w:rPr>
      </w:pPr>
      <w:r w:rsidRPr="00473EED">
        <w:rPr>
          <w:rFonts w:ascii="Proxima Nova ExCn Rg" w:hAnsi="Proxima Nova ExCn Rg" w:cs="Times New Roman"/>
          <w:b w:val="0"/>
          <w:sz w:val="24"/>
          <w:szCs w:val="24"/>
        </w:rPr>
        <w:t xml:space="preserve">дополнить </w:t>
      </w:r>
      <w:r w:rsidR="00370E08" w:rsidRPr="00473EED">
        <w:rPr>
          <w:rFonts w:ascii="Proxima Nova ExCn Rg" w:hAnsi="Proxima Nova ExCn Rg" w:cs="Times New Roman"/>
          <w:b w:val="0"/>
          <w:sz w:val="24"/>
          <w:szCs w:val="24"/>
        </w:rPr>
        <w:t>подпунктом</w:t>
      </w:r>
      <w:r w:rsidR="005A793C" w:rsidRPr="00473EED">
        <w:rPr>
          <w:rFonts w:ascii="Proxima Nova ExCn Rg" w:hAnsi="Proxima Nova ExCn Rg" w:cs="Times New Roman"/>
          <w:b w:val="0"/>
          <w:sz w:val="24"/>
          <w:szCs w:val="24"/>
        </w:rPr>
        <w:t xml:space="preserve"> (51) следующего содержания:</w:t>
      </w:r>
    </w:p>
    <w:p w14:paraId="7E6C80D6" w14:textId="3D0B384A" w:rsidR="00370E08" w:rsidRDefault="00370E08" w:rsidP="00394F3A">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«(51) </w:t>
      </w:r>
      <w:r w:rsidRPr="005A793C">
        <w:rPr>
          <w:rFonts w:ascii="Proxima Nova ExCn Rg" w:hAnsi="Proxima Nova ExCn Rg" w:cs="Times New Roman"/>
          <w:b w:val="0"/>
          <w:sz w:val="24"/>
          <w:szCs w:val="24"/>
        </w:rPr>
        <w:t>заключается договор с организацией Корпор</w:t>
      </w:r>
      <w:r>
        <w:rPr>
          <w:rFonts w:ascii="Proxima Nova ExCn Rg" w:hAnsi="Proxima Nova ExCn Rg" w:cs="Times New Roman"/>
          <w:b w:val="0"/>
          <w:sz w:val="24"/>
          <w:szCs w:val="24"/>
        </w:rPr>
        <w:t>а</w:t>
      </w:r>
      <w:r w:rsidRPr="005A793C">
        <w:rPr>
          <w:rFonts w:ascii="Proxima Nova ExCn Rg" w:hAnsi="Proxima Nova ExCn Rg" w:cs="Times New Roman"/>
          <w:b w:val="0"/>
          <w:sz w:val="24"/>
          <w:szCs w:val="24"/>
        </w:rPr>
        <w:t>ции, закупочная деятельность</w:t>
      </w:r>
      <w:r>
        <w:rPr>
          <w:rFonts w:ascii="Proxima Nova ExCn Rg" w:hAnsi="Proxima Nova ExCn Rg" w:cs="Times New Roman"/>
          <w:b w:val="0"/>
          <w:sz w:val="24"/>
          <w:szCs w:val="24"/>
        </w:rPr>
        <w:t xml:space="preserve"> </w:t>
      </w:r>
      <w:r w:rsidR="00473EED">
        <w:rPr>
          <w:rFonts w:ascii="Proxima Nova ExCn Rg" w:hAnsi="Proxima Nova ExCn Rg" w:cs="Times New Roman"/>
          <w:b w:val="0"/>
          <w:sz w:val="24"/>
          <w:szCs w:val="24"/>
        </w:rPr>
        <w:t xml:space="preserve">которой регламентируется </w:t>
      </w:r>
      <w:r w:rsidR="00792F12">
        <w:rPr>
          <w:rFonts w:ascii="Proxima Nova ExCn Rg" w:hAnsi="Proxima Nova ExCn Rg" w:cs="Times New Roman"/>
          <w:b w:val="0"/>
          <w:sz w:val="24"/>
          <w:szCs w:val="24"/>
        </w:rPr>
        <w:t>Положением</w:t>
      </w:r>
      <w:r w:rsidR="00473EED">
        <w:rPr>
          <w:rFonts w:ascii="Proxima Nova ExCn Rg" w:hAnsi="Proxima Nova ExCn Rg" w:cs="Times New Roman"/>
          <w:b w:val="0"/>
          <w:sz w:val="24"/>
          <w:szCs w:val="24"/>
        </w:rPr>
        <w:t>;»;</w:t>
      </w:r>
    </w:p>
    <w:p w14:paraId="4401BADD" w14:textId="77777777" w:rsidR="00370E08" w:rsidRDefault="00370E08" w:rsidP="00370E08">
      <w:pPr>
        <w:pStyle w:val="ConsPlusTitle"/>
        <w:spacing w:line="276" w:lineRule="auto"/>
        <w:ind w:left="709"/>
        <w:jc w:val="both"/>
        <w:rPr>
          <w:rFonts w:ascii="Proxima Nova ExCn Rg" w:hAnsi="Proxima Nova ExCn Rg" w:cs="Times New Roman"/>
          <w:b w:val="0"/>
          <w:sz w:val="24"/>
          <w:szCs w:val="24"/>
        </w:rPr>
      </w:pPr>
    </w:p>
    <w:p w14:paraId="13C13B72" w14:textId="1AF2DB41" w:rsidR="00370E08" w:rsidRDefault="00473EED" w:rsidP="00473EED">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w:t>
      </w:r>
      <w:r w:rsidR="00370E08">
        <w:rPr>
          <w:rFonts w:ascii="Proxima Nova ExCn Rg" w:hAnsi="Proxima Nova ExCn Rg" w:cs="Times New Roman"/>
          <w:b w:val="0"/>
          <w:sz w:val="24"/>
          <w:szCs w:val="24"/>
        </w:rPr>
        <w:t>ополнить подпунктом (52) следующего содержания:</w:t>
      </w:r>
    </w:p>
    <w:p w14:paraId="10F417A2" w14:textId="420FD7E7" w:rsidR="00370E08" w:rsidRDefault="00370E08" w:rsidP="00721C6B">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5A793C">
        <w:rPr>
          <w:rFonts w:ascii="Proxima Nova ExCn Rg" w:hAnsi="Proxima Nova ExCn Rg" w:cs="Times New Roman"/>
          <w:b w:val="0"/>
          <w:sz w:val="24"/>
          <w:szCs w:val="24"/>
        </w:rPr>
        <w:t>(</w:t>
      </w:r>
      <w:r>
        <w:rPr>
          <w:rFonts w:ascii="Proxima Nova ExCn Rg" w:hAnsi="Proxima Nova ExCn Rg" w:cs="Times New Roman"/>
          <w:b w:val="0"/>
          <w:sz w:val="24"/>
          <w:szCs w:val="24"/>
        </w:rPr>
        <w:t xml:space="preserve">52) </w:t>
      </w:r>
      <w:r w:rsidRPr="005A793C">
        <w:rPr>
          <w:rFonts w:ascii="Proxima Nova ExCn Rg" w:hAnsi="Proxima Nova ExCn Rg" w:cs="Times New Roman"/>
          <w:b w:val="0"/>
          <w:sz w:val="24"/>
          <w:szCs w:val="24"/>
        </w:rPr>
        <w:t>заключается договор с учреждением или предприятием уголовно-исполнительной системы на производство, обслуживание и ремонт составных частей изготавливаемого заказчиком изделия, при условии, что такое учреждение или предприятие уголовно-исполнительной системы действует на основании лицензионного договора о передаче прав на конструкторскую документацию с заказчиком.</w:t>
      </w:r>
      <w:r>
        <w:rPr>
          <w:rFonts w:ascii="Proxima Nova ExCn Rg" w:hAnsi="Proxima Nova ExCn Rg" w:cs="Times New Roman"/>
          <w:b w:val="0"/>
          <w:sz w:val="24"/>
          <w:szCs w:val="24"/>
        </w:rPr>
        <w:t>»;</w:t>
      </w:r>
    </w:p>
    <w:p w14:paraId="572D396F" w14:textId="77777777" w:rsidR="003D3335" w:rsidRDefault="003D3335" w:rsidP="00721C6B">
      <w:pPr>
        <w:pStyle w:val="ConsPlusTitle"/>
        <w:spacing w:line="276" w:lineRule="auto"/>
        <w:ind w:firstLine="709"/>
        <w:jc w:val="both"/>
        <w:rPr>
          <w:rFonts w:ascii="Proxima Nova ExCn Rg" w:hAnsi="Proxima Nova ExCn Rg" w:cs="Times New Roman"/>
          <w:b w:val="0"/>
          <w:sz w:val="24"/>
          <w:szCs w:val="24"/>
        </w:rPr>
      </w:pPr>
    </w:p>
    <w:p w14:paraId="1D67E11C" w14:textId="6580F367" w:rsidR="000D5EAC" w:rsidRDefault="000D5EAC" w:rsidP="00721C6B">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9.4.3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42B9FC7B" w14:textId="0C223E37" w:rsidR="000D5EAC" w:rsidRDefault="000D5EAC" w:rsidP="000D5EAC">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«9.4.3 </w:t>
      </w:r>
      <w:r w:rsidRPr="000D5EAC">
        <w:rPr>
          <w:rFonts w:ascii="Proxima Nova ExCn Rg" w:hAnsi="Proxima Nova ExCn Rg" w:cs="Times New Roman"/>
          <w:b w:val="0"/>
          <w:sz w:val="24"/>
          <w:szCs w:val="24"/>
        </w:rPr>
        <w:t>Если период исполнения договора превышает срок, на который утверждаются РПЗ (долгосрочные договоры), в РПЗ включаются сведения на весь период осуществления закупки до момента исполнения договора, в том числе об объемах оплаты такого договора и объемах привлечения субъектов малого и среднего предпринимательства в соответствии с ПП 1352 в течение каждого года его исполнения.</w:t>
      </w:r>
      <w:r>
        <w:rPr>
          <w:rFonts w:ascii="Proxima Nova ExCn Rg" w:hAnsi="Proxima Nova ExCn Rg" w:cs="Times New Roman"/>
          <w:b w:val="0"/>
          <w:sz w:val="24"/>
          <w:szCs w:val="24"/>
        </w:rPr>
        <w:t>»;</w:t>
      </w:r>
    </w:p>
    <w:p w14:paraId="5396CF73" w14:textId="77777777" w:rsidR="000D5EAC" w:rsidRDefault="000D5EAC" w:rsidP="000D5EAC">
      <w:pPr>
        <w:pStyle w:val="ConsPlusTitle"/>
        <w:spacing w:line="276" w:lineRule="auto"/>
        <w:jc w:val="both"/>
        <w:rPr>
          <w:rFonts w:ascii="Proxima Nova ExCn Rg" w:hAnsi="Proxima Nova ExCn Rg" w:cs="Times New Roman"/>
          <w:b w:val="0"/>
          <w:sz w:val="24"/>
          <w:szCs w:val="24"/>
        </w:rPr>
      </w:pPr>
    </w:p>
    <w:p w14:paraId="696C8C24" w14:textId="50E72103" w:rsidR="00465C55" w:rsidRDefault="000D5EAC" w:rsidP="00721C6B">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465C55">
        <w:rPr>
          <w:rFonts w:ascii="Proxima Nova ExCn Rg" w:hAnsi="Proxima Nova ExCn Rg" w:cs="Times New Roman"/>
          <w:b w:val="0"/>
          <w:sz w:val="24"/>
          <w:szCs w:val="24"/>
        </w:rPr>
        <w:t xml:space="preserve">ункт 9.5.1 </w:t>
      </w:r>
      <w:r w:rsidR="00CA4D39">
        <w:rPr>
          <w:rFonts w:ascii="Proxima Nova ExCn Rg" w:hAnsi="Proxima Nova ExCn Rg" w:cs="Times New Roman"/>
          <w:b w:val="0"/>
          <w:sz w:val="24"/>
          <w:szCs w:val="24"/>
        </w:rPr>
        <w:t>изложить в следующей редакции:</w:t>
      </w:r>
    </w:p>
    <w:p w14:paraId="27119B95" w14:textId="77777777" w:rsidR="00CA4D39" w:rsidRPr="00CA4D39" w:rsidRDefault="00CA4D39" w:rsidP="00CA4D39">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Pr="00CA4D39">
        <w:rPr>
          <w:rFonts w:ascii="Proxima Nova ExCn Rg" w:hAnsi="Proxima Nova ExCn Rg" w:cs="Times New Roman"/>
          <w:b w:val="0"/>
          <w:sz w:val="24"/>
          <w:szCs w:val="24"/>
        </w:rPr>
        <w:t>9.5.1</w:t>
      </w:r>
      <w:r w:rsidRPr="00CA4D39">
        <w:rPr>
          <w:rFonts w:ascii="Proxima Nova ExCn Rg" w:hAnsi="Proxima Nova ExCn Rg" w:cs="Times New Roman"/>
          <w:b w:val="0"/>
          <w:sz w:val="24"/>
          <w:szCs w:val="24"/>
        </w:rPr>
        <w:tab/>
        <w:t>Формирование ПЗ осуществляется в соответствии с Законом 223-ФЗ, ПП 932 на основании сведений, содержащихся в РПЗ с учетом следующего:</w:t>
      </w:r>
    </w:p>
    <w:p w14:paraId="698A5B9F" w14:textId="77777777" w:rsidR="00CA4D39" w:rsidRPr="00CA4D39" w:rsidRDefault="00CA4D39" w:rsidP="00CA4D39">
      <w:pPr>
        <w:pStyle w:val="ConsPlusTitle"/>
        <w:ind w:firstLine="709"/>
        <w:jc w:val="both"/>
        <w:rPr>
          <w:rFonts w:ascii="Proxima Nova ExCn Rg" w:hAnsi="Proxima Nova ExCn Rg" w:cs="Times New Roman"/>
          <w:b w:val="0"/>
          <w:sz w:val="24"/>
          <w:szCs w:val="24"/>
        </w:rPr>
      </w:pPr>
      <w:r w:rsidRPr="00CA4D39">
        <w:rPr>
          <w:rFonts w:ascii="Proxima Nova ExCn Rg" w:hAnsi="Proxima Nova ExCn Rg" w:cs="Times New Roman"/>
          <w:b w:val="0"/>
          <w:sz w:val="24"/>
          <w:szCs w:val="24"/>
        </w:rPr>
        <w:t>(1)</w:t>
      </w:r>
      <w:r w:rsidRPr="00CA4D39">
        <w:rPr>
          <w:rFonts w:ascii="Proxima Nova ExCn Rg" w:hAnsi="Proxima Nova ExCn Rg" w:cs="Times New Roman"/>
          <w:b w:val="0"/>
          <w:sz w:val="24"/>
          <w:szCs w:val="24"/>
        </w:rPr>
        <w:tab/>
        <w:t>в ПЗ не включаются сведения о закупке, составляющие государственную тайну, при условии, что такие сведения содержатся в извещении, документации о закупке или в проекте договора, а также сведения о закупке, по которым принято решение Правительства Российской Федерации в соответствии с Законом 223-ФЗ;</w:t>
      </w:r>
    </w:p>
    <w:p w14:paraId="7BE9E150" w14:textId="720E3CD2" w:rsidR="00CA4D39" w:rsidRPr="00CA4D39" w:rsidRDefault="00CA4D39" w:rsidP="00CA4D39">
      <w:pPr>
        <w:pStyle w:val="ConsPlusTitle"/>
        <w:ind w:firstLine="709"/>
        <w:jc w:val="both"/>
        <w:rPr>
          <w:rFonts w:ascii="Proxima Nova ExCn Rg" w:hAnsi="Proxima Nova ExCn Rg" w:cs="Times New Roman"/>
          <w:b w:val="0"/>
          <w:sz w:val="24"/>
          <w:szCs w:val="24"/>
        </w:rPr>
      </w:pPr>
      <w:r w:rsidRPr="00CA4D39">
        <w:rPr>
          <w:rFonts w:ascii="Proxima Nova ExCn Rg" w:hAnsi="Proxima Nova ExCn Rg" w:cs="Times New Roman"/>
          <w:b w:val="0"/>
          <w:sz w:val="24"/>
          <w:szCs w:val="24"/>
        </w:rPr>
        <w:t>(2)</w:t>
      </w:r>
      <w:r w:rsidRPr="00CA4D39">
        <w:rPr>
          <w:rFonts w:ascii="Proxima Nova ExCn Rg" w:hAnsi="Proxima Nova ExCn Rg" w:cs="Times New Roman"/>
          <w:b w:val="0"/>
          <w:sz w:val="24"/>
          <w:szCs w:val="24"/>
        </w:rPr>
        <w:tab/>
        <w:t>по решению заказчика в ПЗ могут не включаться сведения о закупках продукци</w:t>
      </w:r>
      <w:r>
        <w:rPr>
          <w:rFonts w:ascii="Proxima Nova ExCn Rg" w:hAnsi="Proxima Nova ExCn Rg" w:cs="Times New Roman"/>
          <w:b w:val="0"/>
          <w:sz w:val="24"/>
          <w:szCs w:val="24"/>
        </w:rPr>
        <w:t>и, НМЦ которых не превышает 100 </w:t>
      </w:r>
      <w:r w:rsidRPr="00CA4D39">
        <w:rPr>
          <w:rFonts w:ascii="Proxima Nova ExCn Rg" w:hAnsi="Proxima Nova ExCn Rg" w:cs="Times New Roman"/>
          <w:b w:val="0"/>
          <w:sz w:val="24"/>
          <w:szCs w:val="24"/>
        </w:rPr>
        <w:t>000 рублей с НДС, а в случае, если годовая выручка заказчика за отчетный финансовый год составляет более чем 5 000 000 000 рублей, – сведений о закупках продукции, НМЦ которых не</w:t>
      </w:r>
      <w:r>
        <w:rPr>
          <w:rFonts w:ascii="Proxima Nova ExCn Rg" w:hAnsi="Proxima Nova ExCn Rg" w:cs="Times New Roman"/>
          <w:b w:val="0"/>
          <w:sz w:val="24"/>
          <w:szCs w:val="24"/>
        </w:rPr>
        <w:t xml:space="preserve"> превышает 500 </w:t>
      </w:r>
      <w:r w:rsidRPr="00CA4D39">
        <w:rPr>
          <w:rFonts w:ascii="Proxima Nova ExCn Rg" w:hAnsi="Proxima Nova ExCn Rg" w:cs="Times New Roman"/>
          <w:b w:val="0"/>
          <w:sz w:val="24"/>
          <w:szCs w:val="24"/>
        </w:rPr>
        <w:t>000 рублей с НДС (в том числе в случае, если сведения о таких закупках включены в РПЗ);</w:t>
      </w:r>
    </w:p>
    <w:p w14:paraId="5675B23F" w14:textId="77777777" w:rsidR="00CA4D39" w:rsidRPr="00CA4D39" w:rsidRDefault="00CA4D39" w:rsidP="00CA4D39">
      <w:pPr>
        <w:pStyle w:val="ConsPlusTitle"/>
        <w:ind w:firstLine="709"/>
        <w:jc w:val="both"/>
        <w:rPr>
          <w:rFonts w:ascii="Proxima Nova ExCn Rg" w:hAnsi="Proxima Nova ExCn Rg" w:cs="Times New Roman"/>
          <w:b w:val="0"/>
          <w:sz w:val="24"/>
          <w:szCs w:val="24"/>
        </w:rPr>
      </w:pPr>
      <w:r w:rsidRPr="00CA4D39">
        <w:rPr>
          <w:rFonts w:ascii="Proxima Nova ExCn Rg" w:hAnsi="Proxima Nova ExCn Rg" w:cs="Times New Roman"/>
          <w:b w:val="0"/>
          <w:sz w:val="24"/>
          <w:szCs w:val="24"/>
        </w:rPr>
        <w:t>(3)</w:t>
      </w:r>
      <w:r w:rsidRPr="00CA4D39">
        <w:rPr>
          <w:rFonts w:ascii="Proxima Nova ExCn Rg" w:hAnsi="Proxima Nova ExCn Rg" w:cs="Times New Roman"/>
          <w:b w:val="0"/>
          <w:sz w:val="24"/>
          <w:szCs w:val="24"/>
        </w:rPr>
        <w:tab/>
        <w:t>в ПЗ не включаются сведения о закупке услуг по привлечению во вклады (включая размещение депозитных вкладов) денежных средств заказчиков,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7C440236" w14:textId="77777777" w:rsidR="00CA4D39" w:rsidRPr="00CA4D39" w:rsidRDefault="00CA4D39" w:rsidP="00F80CFD">
      <w:pPr>
        <w:pStyle w:val="ConsPlusTitle"/>
        <w:ind w:firstLine="709"/>
        <w:jc w:val="both"/>
        <w:rPr>
          <w:rFonts w:ascii="Proxima Nova ExCn Rg" w:hAnsi="Proxima Nova ExCn Rg" w:cs="Times New Roman"/>
          <w:b w:val="0"/>
          <w:sz w:val="24"/>
          <w:szCs w:val="24"/>
        </w:rPr>
      </w:pPr>
      <w:r w:rsidRPr="00CA4D39">
        <w:rPr>
          <w:rFonts w:ascii="Proxima Nova ExCn Rg" w:hAnsi="Proxima Nova ExCn Rg" w:cs="Times New Roman"/>
          <w:b w:val="0"/>
          <w:sz w:val="24"/>
          <w:szCs w:val="24"/>
        </w:rPr>
        <w:t>(4)</w:t>
      </w:r>
      <w:r w:rsidRPr="00CA4D39">
        <w:rPr>
          <w:rFonts w:ascii="Proxima Nova ExCn Rg" w:hAnsi="Proxima Nova ExCn Rg" w:cs="Times New Roman"/>
          <w:b w:val="0"/>
          <w:sz w:val="24"/>
          <w:szCs w:val="24"/>
        </w:rPr>
        <w:tab/>
        <w:t>в ПЗ не включаются 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5BA586CD" w14:textId="2A5CAE1A" w:rsidR="00CA4D39" w:rsidRDefault="00CA4D39" w:rsidP="00F80CFD">
      <w:pPr>
        <w:pStyle w:val="ConsPlusTitle"/>
        <w:ind w:firstLine="709"/>
        <w:jc w:val="both"/>
        <w:rPr>
          <w:rFonts w:ascii="Proxima Nova ExCn Rg" w:hAnsi="Proxima Nova ExCn Rg" w:cs="Times New Roman"/>
          <w:b w:val="0"/>
          <w:sz w:val="24"/>
          <w:szCs w:val="24"/>
        </w:rPr>
      </w:pPr>
      <w:r w:rsidRPr="00CA4D39">
        <w:rPr>
          <w:rFonts w:ascii="Proxima Nova ExCn Rg" w:hAnsi="Proxima Nova ExCn Rg" w:cs="Times New Roman"/>
          <w:b w:val="0"/>
          <w:sz w:val="24"/>
          <w:szCs w:val="24"/>
        </w:rPr>
        <w:t>(5)</w:t>
      </w:r>
      <w:r w:rsidRPr="00CA4D39">
        <w:rPr>
          <w:rFonts w:ascii="Proxima Nova ExCn Rg" w:hAnsi="Proxima Nova ExCn Rg" w:cs="Times New Roman"/>
          <w:b w:val="0"/>
          <w:sz w:val="24"/>
          <w:szCs w:val="24"/>
        </w:rPr>
        <w:tab/>
        <w:t>по решению заказчика в ПЗ заказчиков II группы могут не включаться сведения о закупках, связанных с вопросами обеспечения безопасности функционирования заказчика и о закупках продукции, в извещении, документации о закупке и проекте договора о закупке которой содержатся сведения, составляющие коммерческую тайну и / или служебную информацию ограниченного распространения.</w:t>
      </w:r>
      <w:r>
        <w:rPr>
          <w:rFonts w:ascii="Proxima Nova ExCn Rg" w:hAnsi="Proxima Nova ExCn Rg" w:cs="Times New Roman"/>
          <w:b w:val="0"/>
          <w:sz w:val="24"/>
          <w:szCs w:val="24"/>
        </w:rPr>
        <w:t>»</w:t>
      </w:r>
    </w:p>
    <w:p w14:paraId="408FF73C" w14:textId="77777777" w:rsidR="00CA4D39" w:rsidRDefault="00CA4D39" w:rsidP="00F15BAD">
      <w:pPr>
        <w:pStyle w:val="ConsPlusTitle"/>
        <w:jc w:val="both"/>
        <w:rPr>
          <w:rFonts w:ascii="Proxima Nova ExCn Rg" w:hAnsi="Proxima Nova ExCn Rg" w:cs="Times New Roman"/>
          <w:b w:val="0"/>
          <w:sz w:val="24"/>
          <w:szCs w:val="24"/>
        </w:rPr>
      </w:pPr>
    </w:p>
    <w:p w14:paraId="7806FA39" w14:textId="0E5A4AAB" w:rsidR="00721C6B" w:rsidRDefault="00721C6B" w:rsidP="00721C6B">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9.10.4:</w:t>
      </w:r>
    </w:p>
    <w:p w14:paraId="07050972" w14:textId="77777777" w:rsidR="00721C6B" w:rsidRDefault="00721C6B" w:rsidP="00721C6B">
      <w:pPr>
        <w:pStyle w:val="ConsPlusTitle"/>
        <w:spacing w:line="276" w:lineRule="auto"/>
        <w:ind w:left="709"/>
        <w:jc w:val="both"/>
        <w:rPr>
          <w:rFonts w:ascii="Proxima Nova ExCn Rg" w:hAnsi="Proxima Nova ExCn Rg" w:cs="Times New Roman"/>
          <w:b w:val="0"/>
          <w:sz w:val="24"/>
          <w:szCs w:val="24"/>
        </w:rPr>
      </w:pPr>
    </w:p>
    <w:p w14:paraId="3EBA5BA3" w14:textId="727C1E35" w:rsidR="00721C6B" w:rsidRDefault="00721C6B" w:rsidP="00721C6B">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 xml:space="preserve">подпункт (1)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2535BDB3" w14:textId="77777777" w:rsidR="00604487" w:rsidRDefault="00604487" w:rsidP="00FD3827">
      <w:pPr>
        <w:pStyle w:val="ConsPlusTitle"/>
        <w:ind w:firstLine="709"/>
        <w:jc w:val="both"/>
        <w:rPr>
          <w:rFonts w:ascii="Proxima Nova ExCn Rg" w:hAnsi="Proxima Nova ExCn Rg" w:cs="Times New Roman"/>
          <w:b w:val="0"/>
          <w:sz w:val="24"/>
          <w:szCs w:val="24"/>
        </w:rPr>
      </w:pPr>
    </w:p>
    <w:p w14:paraId="248914C3" w14:textId="28D66F7D" w:rsidR="001A48FE" w:rsidRDefault="00604487" w:rsidP="00FD3827">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FD3827">
        <w:rPr>
          <w:rFonts w:ascii="Proxima Nova ExCn Rg" w:hAnsi="Proxima Nova ExCn Rg" w:cs="Times New Roman"/>
          <w:b w:val="0"/>
          <w:sz w:val="24"/>
          <w:szCs w:val="24"/>
        </w:rPr>
        <w:t xml:space="preserve">(1) </w:t>
      </w:r>
      <w:r w:rsidR="0047526F" w:rsidRPr="0047526F">
        <w:rPr>
          <w:rFonts w:ascii="Proxima Nova ExCn Rg" w:hAnsi="Proxima Nova ExCn Rg" w:cs="Times New Roman"/>
          <w:b w:val="0"/>
          <w:sz w:val="24"/>
          <w:szCs w:val="24"/>
        </w:rPr>
        <w:t xml:space="preserve">заключение в течение квартала договоров </w:t>
      </w:r>
      <w:r w:rsidR="0047526F" w:rsidRPr="001A48FE">
        <w:rPr>
          <w:rFonts w:ascii="Proxima Nova ExCn Rg" w:hAnsi="Proxima Nova ExCn Rg" w:cs="Times New Roman"/>
          <w:b w:val="0"/>
          <w:sz w:val="24"/>
          <w:szCs w:val="24"/>
        </w:rPr>
        <w:t>&lt;7&gt;</w:t>
      </w:r>
      <w:r w:rsidR="0047526F">
        <w:rPr>
          <w:rFonts w:ascii="Proxima Nova ExCn Rg" w:hAnsi="Proxima Nova ExCn Rg" w:cs="Times New Roman"/>
          <w:b w:val="0"/>
          <w:sz w:val="24"/>
          <w:szCs w:val="24"/>
        </w:rPr>
        <w:t xml:space="preserve">  </w:t>
      </w:r>
      <w:r w:rsidR="0047526F" w:rsidRPr="0047526F">
        <w:rPr>
          <w:rFonts w:ascii="Proxima Nova ExCn Rg" w:hAnsi="Proxima Nova ExCn Rg" w:cs="Times New Roman"/>
          <w:b w:val="0"/>
          <w:sz w:val="24"/>
          <w:szCs w:val="24"/>
        </w:rPr>
        <w:t>с одним и тем же лицом и/или с лицом (лицами), аффилированными с таким лицом,</w:t>
      </w:r>
      <w:r w:rsidR="0047526F">
        <w:rPr>
          <w:rFonts w:ascii="Proxima Nova ExCn Rg" w:hAnsi="Proxima Nova ExCn Rg" w:cs="Times New Roman"/>
          <w:b w:val="0"/>
          <w:sz w:val="24"/>
          <w:szCs w:val="24"/>
        </w:rPr>
        <w:t xml:space="preserve"> </w:t>
      </w:r>
      <w:r w:rsidR="0047526F" w:rsidRPr="001A48FE">
        <w:rPr>
          <w:rFonts w:ascii="Proxima Nova ExCn Rg" w:hAnsi="Proxima Nova ExCn Rg" w:cs="Times New Roman"/>
          <w:b w:val="0"/>
          <w:sz w:val="24"/>
          <w:szCs w:val="24"/>
        </w:rPr>
        <w:t>&lt;</w:t>
      </w:r>
      <w:r w:rsidR="0047526F">
        <w:rPr>
          <w:rFonts w:ascii="Proxima Nova ExCn Rg" w:hAnsi="Proxima Nova ExCn Rg" w:cs="Times New Roman"/>
          <w:b w:val="0"/>
          <w:sz w:val="24"/>
          <w:szCs w:val="24"/>
        </w:rPr>
        <w:t>8</w:t>
      </w:r>
      <w:r w:rsidR="0047526F" w:rsidRPr="001A48FE">
        <w:rPr>
          <w:rFonts w:ascii="Proxima Nova ExCn Rg" w:hAnsi="Proxima Nova ExCn Rg" w:cs="Times New Roman"/>
          <w:b w:val="0"/>
          <w:sz w:val="24"/>
          <w:szCs w:val="24"/>
        </w:rPr>
        <w:t>&gt;</w:t>
      </w:r>
      <w:r w:rsidR="0047526F" w:rsidRPr="0047526F">
        <w:rPr>
          <w:rFonts w:ascii="Proxima Nova ExCn Rg" w:hAnsi="Proxima Nova ExCn Rg"/>
          <w:b w:val="0"/>
          <w:sz w:val="24"/>
          <w:szCs w:val="24"/>
        </w:rPr>
        <w:t xml:space="preserve"> </w:t>
      </w:r>
      <w:r w:rsidR="0047526F" w:rsidRPr="0047526F">
        <w:rPr>
          <w:rFonts w:ascii="Proxima Nova ExCn Rg" w:hAnsi="Proxima Nova ExCn Rg" w:cs="Times New Roman"/>
          <w:b w:val="0"/>
          <w:sz w:val="24"/>
          <w:szCs w:val="24"/>
        </w:rPr>
        <w:t>на сумму более 100 000 рублей с НДС, а в случае, если годовая выручка заказчика за отчетный финансовый год составляет более чем 5 000 000 000 – 500 000 рублей с НДС</w:t>
      </w:r>
      <w:r w:rsidR="00FD3827">
        <w:rPr>
          <w:rFonts w:ascii="Proxima Nova ExCn Rg" w:hAnsi="Proxima Nova ExCn Rg" w:cs="Times New Roman"/>
          <w:b w:val="0"/>
          <w:sz w:val="24"/>
          <w:szCs w:val="24"/>
        </w:rPr>
        <w:t>;</w:t>
      </w:r>
    </w:p>
    <w:p w14:paraId="0407EAD9" w14:textId="3FC9861F" w:rsidR="001A48FE" w:rsidRDefault="001A48FE" w:rsidP="00FD3827">
      <w:pPr>
        <w:pStyle w:val="ConsPlusTitle"/>
        <w:ind w:firstLine="709"/>
        <w:jc w:val="both"/>
        <w:rPr>
          <w:rFonts w:ascii="Proxima Nova ExCn Rg" w:hAnsi="Proxima Nova ExCn Rg" w:cs="Times New Roman"/>
          <w:b w:val="0"/>
          <w:sz w:val="24"/>
          <w:szCs w:val="24"/>
        </w:rPr>
      </w:pPr>
      <w:r w:rsidRPr="001A48FE">
        <w:rPr>
          <w:rFonts w:ascii="Proxima Nova ExCn Rg" w:hAnsi="Proxima Nova ExCn Rg" w:cs="Times New Roman"/>
          <w:b w:val="0"/>
          <w:sz w:val="24"/>
          <w:szCs w:val="24"/>
        </w:rPr>
        <w:t>&lt;7&gt;</w:t>
      </w:r>
      <w:r>
        <w:rPr>
          <w:rFonts w:ascii="Proxima Nova ExCn Rg" w:hAnsi="Proxima Nova ExCn Rg" w:cs="Times New Roman"/>
          <w:b w:val="0"/>
          <w:sz w:val="24"/>
          <w:szCs w:val="24"/>
        </w:rPr>
        <w:t xml:space="preserve"> </w:t>
      </w:r>
      <w:r w:rsidRPr="001A48FE">
        <w:rPr>
          <w:rFonts w:ascii="Proxima Nova ExCn Rg" w:hAnsi="Proxima Nova ExCn Rg" w:cs="Times New Roman"/>
          <w:b w:val="0"/>
          <w:sz w:val="24"/>
          <w:szCs w:val="24"/>
        </w:rPr>
        <w:t>Для целей применения настоящего подпункта под договором понимается, в том числе закупка продукции, осуществляемая без оформления договора в качестве отдельного документа (например, оплата по счету).</w:t>
      </w:r>
    </w:p>
    <w:p w14:paraId="19BB3354" w14:textId="416763B1" w:rsidR="00604487" w:rsidRDefault="001A48FE" w:rsidP="00FD3827">
      <w:pPr>
        <w:pStyle w:val="ConsPlusTitle"/>
        <w:ind w:firstLine="709"/>
        <w:jc w:val="both"/>
        <w:rPr>
          <w:rFonts w:ascii="Proxima Nova ExCn Rg" w:hAnsi="Proxima Nova ExCn Rg" w:cs="Times New Roman"/>
          <w:b w:val="0"/>
          <w:sz w:val="24"/>
          <w:szCs w:val="24"/>
        </w:rPr>
      </w:pPr>
      <w:r w:rsidRPr="001A48FE">
        <w:rPr>
          <w:rFonts w:ascii="Proxima Nova ExCn Rg" w:hAnsi="Proxima Nova ExCn Rg" w:cs="Times New Roman"/>
          <w:b w:val="0"/>
          <w:sz w:val="24"/>
          <w:szCs w:val="24"/>
        </w:rPr>
        <w:t>&lt;</w:t>
      </w:r>
      <w:r>
        <w:rPr>
          <w:rFonts w:ascii="Proxima Nova ExCn Rg" w:hAnsi="Proxima Nova ExCn Rg" w:cs="Times New Roman"/>
          <w:b w:val="0"/>
          <w:sz w:val="24"/>
          <w:szCs w:val="24"/>
        </w:rPr>
        <w:t>8</w:t>
      </w:r>
      <w:r w:rsidRPr="001A48FE">
        <w:rPr>
          <w:rFonts w:ascii="Proxima Nova ExCn Rg" w:hAnsi="Proxima Nova ExCn Rg" w:cs="Times New Roman"/>
          <w:b w:val="0"/>
          <w:sz w:val="24"/>
          <w:szCs w:val="24"/>
        </w:rPr>
        <w:t>&gt;</w:t>
      </w:r>
      <w:r>
        <w:rPr>
          <w:rFonts w:ascii="Proxima Nova ExCn Rg" w:hAnsi="Proxima Nova ExCn Rg" w:cs="Times New Roman"/>
          <w:b w:val="0"/>
          <w:sz w:val="24"/>
          <w:szCs w:val="24"/>
        </w:rPr>
        <w:t xml:space="preserve"> </w:t>
      </w:r>
      <w:r w:rsidRPr="001A48FE">
        <w:rPr>
          <w:rFonts w:ascii="Proxima Nova ExCn Rg" w:hAnsi="Proxima Nova ExCn Rg" w:cs="Times New Roman"/>
          <w:b w:val="0"/>
          <w:sz w:val="24"/>
          <w:szCs w:val="24"/>
        </w:rPr>
        <w:t>Аффилированными признаются лица, отвечающие признакам, указанным в ст. 4 Закона РСФСР от 22.03.1991 N 948-1 «О конкуренции и ограничении монополистической деятельности на товарных рынках». Признание лица аффилированным осуществляется с учетом мнения СПДБ</w:t>
      </w:r>
      <w:r>
        <w:rPr>
          <w:rFonts w:ascii="Proxima Nova ExCn Rg" w:hAnsi="Proxima Nova ExCn Rg" w:cs="Times New Roman"/>
          <w:b w:val="0"/>
          <w:sz w:val="24"/>
          <w:szCs w:val="24"/>
        </w:rPr>
        <w:t>.</w:t>
      </w:r>
      <w:r w:rsidR="00604487">
        <w:rPr>
          <w:rFonts w:ascii="Proxima Nova ExCn Rg" w:hAnsi="Proxima Nova ExCn Rg" w:cs="Times New Roman"/>
          <w:b w:val="0"/>
          <w:sz w:val="24"/>
          <w:szCs w:val="24"/>
        </w:rPr>
        <w:t>»</w:t>
      </w:r>
      <w:r w:rsidR="00FD3827">
        <w:rPr>
          <w:rFonts w:ascii="Proxima Nova ExCn Rg" w:hAnsi="Proxima Nova ExCn Rg" w:cs="Times New Roman"/>
          <w:b w:val="0"/>
          <w:sz w:val="24"/>
          <w:szCs w:val="24"/>
        </w:rPr>
        <w:t>;</w:t>
      </w:r>
    </w:p>
    <w:p w14:paraId="3DACD2F1" w14:textId="77777777" w:rsidR="00604487" w:rsidRDefault="00604487" w:rsidP="00604487">
      <w:pPr>
        <w:pStyle w:val="ConsPlusTitle"/>
        <w:spacing w:line="276" w:lineRule="auto"/>
        <w:ind w:left="709"/>
        <w:jc w:val="both"/>
        <w:rPr>
          <w:rFonts w:ascii="Proxima Nova ExCn Rg" w:hAnsi="Proxima Nova ExCn Rg" w:cs="Times New Roman"/>
          <w:b w:val="0"/>
          <w:sz w:val="24"/>
          <w:szCs w:val="24"/>
        </w:rPr>
      </w:pPr>
    </w:p>
    <w:p w14:paraId="4A310889" w14:textId="6F542C1F" w:rsidR="00FD3827" w:rsidRDefault="00FD3827" w:rsidP="00721C6B">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(2)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56215453" w14:textId="77777777" w:rsidR="00FD3827" w:rsidRDefault="00FD3827" w:rsidP="001A48FE">
      <w:pPr>
        <w:pStyle w:val="ConsPlusTitle"/>
        <w:ind w:firstLine="709"/>
        <w:jc w:val="both"/>
        <w:rPr>
          <w:rFonts w:ascii="Proxima Nova ExCn Rg" w:hAnsi="Proxima Nova ExCn Rg" w:cs="Times New Roman"/>
          <w:b w:val="0"/>
          <w:sz w:val="24"/>
          <w:szCs w:val="24"/>
        </w:rPr>
      </w:pPr>
    </w:p>
    <w:p w14:paraId="3B3B315B" w14:textId="6EB8C3E0" w:rsidR="001A48FE" w:rsidRDefault="001A48FE" w:rsidP="001A48FE">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 </w:t>
      </w:r>
      <w:r w:rsidRPr="001A48FE">
        <w:rPr>
          <w:rFonts w:ascii="Proxima Nova ExCn Rg" w:hAnsi="Proxima Nova ExCn Rg" w:cs="Times New Roman"/>
          <w:b w:val="0"/>
          <w:sz w:val="24"/>
          <w:szCs w:val="24"/>
        </w:rPr>
        <w:t>заключение в течение двух последовательных месяцев различных кварталов договоров с одним и тем же лицом и/или с лицом (лицами), аффилированными с таким лицом</w:t>
      </w:r>
      <w:r>
        <w:rPr>
          <w:rFonts w:ascii="Proxima Nova ExCn Rg" w:hAnsi="Proxima Nova ExCn Rg" w:cs="Times New Roman"/>
          <w:b w:val="0"/>
          <w:sz w:val="24"/>
          <w:szCs w:val="24"/>
        </w:rPr>
        <w:t>,</w:t>
      </w:r>
      <w:r w:rsidRPr="001A48FE">
        <w:rPr>
          <w:rFonts w:ascii="Proxima Nova ExCn Rg" w:hAnsi="Proxima Nova ExCn Rg" w:cs="Times New Roman"/>
          <w:b w:val="0"/>
          <w:sz w:val="24"/>
          <w:szCs w:val="24"/>
        </w:rPr>
        <w:t xml:space="preserve"> на сумму более 100 000 рублей с НДС, </w:t>
      </w:r>
      <w:r w:rsidRPr="00FD3827">
        <w:rPr>
          <w:rFonts w:ascii="Proxima Nova ExCn Rg" w:hAnsi="Proxima Nova ExCn Rg" w:cs="Times New Roman"/>
          <w:b w:val="0"/>
          <w:sz w:val="24"/>
          <w:szCs w:val="24"/>
        </w:rPr>
        <w:t>а в случае, если годовая выручка заказчика за отчетный финансовый год составляет более чем 5 000 000 000 – 500 000 рублей с НДС</w:t>
      </w:r>
      <w:r w:rsidRPr="001A48FE">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68E153DC" w14:textId="77777777" w:rsidR="001A48FE" w:rsidRDefault="001A48FE" w:rsidP="00FD3827">
      <w:pPr>
        <w:pStyle w:val="ConsPlusTitle"/>
        <w:spacing w:line="276" w:lineRule="auto"/>
        <w:ind w:left="709"/>
        <w:jc w:val="both"/>
        <w:rPr>
          <w:rFonts w:ascii="Proxima Nova ExCn Rg" w:hAnsi="Proxima Nova ExCn Rg" w:cs="Times New Roman"/>
          <w:b w:val="0"/>
          <w:sz w:val="24"/>
          <w:szCs w:val="24"/>
        </w:rPr>
      </w:pPr>
    </w:p>
    <w:p w14:paraId="0842C7EF" w14:textId="4C49F9AE" w:rsidR="00721C6B" w:rsidRDefault="00FD3827" w:rsidP="00721C6B">
      <w:pPr>
        <w:pStyle w:val="ConsPlusTitle"/>
        <w:numPr>
          <w:ilvl w:val="0"/>
          <w:numId w:val="20"/>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(3)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37AB8599" w14:textId="77777777" w:rsidR="00FD3827" w:rsidRDefault="00FD3827" w:rsidP="00FD3827">
      <w:pPr>
        <w:pStyle w:val="ConsPlusTitle"/>
        <w:spacing w:line="276" w:lineRule="auto"/>
        <w:jc w:val="both"/>
        <w:rPr>
          <w:rFonts w:ascii="Proxima Nova ExCn Rg" w:hAnsi="Proxima Nova ExCn Rg" w:cs="Times New Roman"/>
          <w:b w:val="0"/>
          <w:sz w:val="24"/>
          <w:szCs w:val="24"/>
        </w:rPr>
      </w:pPr>
    </w:p>
    <w:p w14:paraId="38EF3C6B" w14:textId="0281A9C5" w:rsidR="00721C6B" w:rsidRDefault="00143633" w:rsidP="001A48FE">
      <w:pPr>
        <w:pStyle w:val="ConsPlusTitle"/>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«(3) </w:t>
      </w:r>
      <w:r w:rsidRPr="00143633">
        <w:rPr>
          <w:rFonts w:ascii="Proxima Nova ExCn Rg" w:hAnsi="Proxima Nova ExCn Rg" w:cs="Times New Roman"/>
          <w:b w:val="0"/>
          <w:sz w:val="24"/>
          <w:szCs w:val="24"/>
        </w:rPr>
        <w:t>заключение в течение года, предшествующего дате заключения договора, договоров с одним и тем же лицом и/или с лицом (лицами), аффилированными с таким лицом, на сумму более 400 000 с НДС с одним и тем же лицом и/или с лицом (лицами), аффилированными с таким лицом, а в случае, если годовая выручка заказчика за отчетный финансовый год составляет более чем 5</w:t>
      </w:r>
      <w:r w:rsidR="00CA4D39">
        <w:rPr>
          <w:rFonts w:ascii="Proxima Nova ExCn Rg" w:hAnsi="Proxima Nova ExCn Rg" w:cs="Times New Roman"/>
          <w:b w:val="0"/>
          <w:sz w:val="24"/>
          <w:szCs w:val="24"/>
        </w:rPr>
        <w:t> </w:t>
      </w:r>
      <w:r w:rsidRPr="00143633">
        <w:rPr>
          <w:rFonts w:ascii="Proxima Nova ExCn Rg" w:hAnsi="Proxima Nova ExCn Rg" w:cs="Times New Roman"/>
          <w:b w:val="0"/>
          <w:sz w:val="24"/>
          <w:szCs w:val="24"/>
        </w:rPr>
        <w:t>000</w:t>
      </w:r>
      <w:r w:rsidR="00CA4D39">
        <w:rPr>
          <w:rFonts w:ascii="Proxima Nova ExCn Rg" w:hAnsi="Proxima Nova ExCn Rg" w:cs="Times New Roman"/>
          <w:b w:val="0"/>
          <w:sz w:val="24"/>
          <w:szCs w:val="24"/>
        </w:rPr>
        <w:t> </w:t>
      </w:r>
      <w:r w:rsidRPr="00143633">
        <w:rPr>
          <w:rFonts w:ascii="Proxima Nova ExCn Rg" w:hAnsi="Proxima Nova ExCn Rg" w:cs="Times New Roman"/>
          <w:b w:val="0"/>
          <w:sz w:val="24"/>
          <w:szCs w:val="24"/>
        </w:rPr>
        <w:t>000</w:t>
      </w:r>
      <w:r w:rsidR="00CA4D39">
        <w:rPr>
          <w:rFonts w:ascii="Proxima Nova ExCn Rg" w:hAnsi="Proxima Nova ExCn Rg" w:cs="Times New Roman"/>
          <w:b w:val="0"/>
          <w:sz w:val="24"/>
          <w:szCs w:val="24"/>
        </w:rPr>
        <w:t> </w:t>
      </w:r>
      <w:r w:rsidRPr="00143633">
        <w:rPr>
          <w:rFonts w:ascii="Proxima Nova ExCn Rg" w:hAnsi="Proxima Nova ExCn Rg" w:cs="Times New Roman"/>
          <w:b w:val="0"/>
          <w:sz w:val="24"/>
          <w:szCs w:val="24"/>
        </w:rPr>
        <w:t>000 – 2</w:t>
      </w:r>
      <w:r w:rsidR="00CA4D39">
        <w:rPr>
          <w:rFonts w:ascii="Proxima Nova ExCn Rg" w:hAnsi="Proxima Nova ExCn Rg" w:cs="Times New Roman"/>
          <w:b w:val="0"/>
          <w:sz w:val="24"/>
          <w:szCs w:val="24"/>
        </w:rPr>
        <w:t> </w:t>
      </w:r>
      <w:r w:rsidRPr="00143633">
        <w:rPr>
          <w:rFonts w:ascii="Proxima Nova ExCn Rg" w:hAnsi="Proxima Nova ExCn Rg" w:cs="Times New Roman"/>
          <w:b w:val="0"/>
          <w:sz w:val="24"/>
          <w:szCs w:val="24"/>
        </w:rPr>
        <w:t>000</w:t>
      </w:r>
      <w:r w:rsidR="00CA4D39">
        <w:rPr>
          <w:rFonts w:ascii="Proxima Nova ExCn Rg" w:hAnsi="Proxima Nova ExCn Rg" w:cs="Times New Roman"/>
          <w:b w:val="0"/>
          <w:sz w:val="24"/>
          <w:szCs w:val="24"/>
        </w:rPr>
        <w:t> </w:t>
      </w:r>
      <w:r w:rsidRPr="00143633">
        <w:rPr>
          <w:rFonts w:ascii="Proxima Nova ExCn Rg" w:hAnsi="Proxima Nova ExCn Rg" w:cs="Times New Roman"/>
          <w:b w:val="0"/>
          <w:sz w:val="24"/>
          <w:szCs w:val="24"/>
        </w:rPr>
        <w:t>000 рублей с НДС</w:t>
      </w:r>
      <w:r>
        <w:rPr>
          <w:rFonts w:ascii="Proxima Nova ExCn Rg" w:hAnsi="Proxima Nova ExCn Rg" w:cs="Times New Roman"/>
          <w:b w:val="0"/>
          <w:sz w:val="24"/>
          <w:szCs w:val="24"/>
        </w:rPr>
        <w:t>;»</w:t>
      </w:r>
      <w:r w:rsidR="001A48FE" w:rsidRPr="001A48FE">
        <w:rPr>
          <w:rFonts w:ascii="Proxima Nova ExCn Rg" w:hAnsi="Proxima Nova ExCn Rg" w:cs="Times New Roman"/>
          <w:b w:val="0"/>
          <w:sz w:val="24"/>
          <w:szCs w:val="24"/>
        </w:rPr>
        <w:t>;</w:t>
      </w:r>
    </w:p>
    <w:p w14:paraId="6D7563EA" w14:textId="77777777" w:rsidR="001A48FE" w:rsidRDefault="001A48FE" w:rsidP="00721C6B">
      <w:pPr>
        <w:pStyle w:val="ConsPlusTitle"/>
        <w:spacing w:line="276" w:lineRule="auto"/>
        <w:ind w:firstLine="709"/>
        <w:jc w:val="both"/>
        <w:rPr>
          <w:rFonts w:ascii="Proxima Nova ExCn Rg" w:hAnsi="Proxima Nova ExCn Rg" w:cs="Times New Roman"/>
          <w:b w:val="0"/>
          <w:sz w:val="24"/>
          <w:szCs w:val="24"/>
        </w:rPr>
      </w:pPr>
    </w:p>
    <w:p w14:paraId="0493B803" w14:textId="1A6448E0" w:rsidR="00143633" w:rsidRDefault="00143633"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9.10.7 следующего содержания:</w:t>
      </w:r>
    </w:p>
    <w:p w14:paraId="503B9F8A" w14:textId="0FBF4E3F" w:rsidR="00143633" w:rsidRDefault="00143633" w:rsidP="00143633">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«9.10.7</w:t>
      </w:r>
      <w:r w:rsidR="00F80CFD">
        <w:rPr>
          <w:rFonts w:ascii="Proxima Nova ExCn Rg" w:hAnsi="Proxima Nova ExCn Rg" w:cs="Times New Roman"/>
          <w:b w:val="0"/>
          <w:sz w:val="24"/>
          <w:szCs w:val="24"/>
        </w:rPr>
        <w:t xml:space="preserve"> </w:t>
      </w:r>
      <w:r w:rsidR="00F80CFD" w:rsidRPr="00F80CFD">
        <w:rPr>
          <w:rFonts w:ascii="Proxima Nova ExCn Rg" w:hAnsi="Proxima Nova ExCn Rg" w:cs="Times New Roman"/>
          <w:b w:val="0"/>
          <w:sz w:val="24"/>
          <w:szCs w:val="24"/>
        </w:rPr>
        <w:t xml:space="preserve">Критерии дробления, предусмотренные п. </w:t>
      </w:r>
      <w:r w:rsidR="00F80CFD">
        <w:rPr>
          <w:rFonts w:ascii="Proxima Nova ExCn Rg" w:hAnsi="Proxima Nova ExCn Rg" w:cs="Times New Roman"/>
          <w:b w:val="0"/>
          <w:sz w:val="24"/>
          <w:szCs w:val="24"/>
        </w:rPr>
        <w:t xml:space="preserve">9.10.4 </w:t>
      </w:r>
      <w:r w:rsidR="00F80CFD" w:rsidRPr="00F80CFD">
        <w:rPr>
          <w:rFonts w:ascii="Proxima Nova ExCn Rg" w:hAnsi="Proxima Nova ExCn Rg" w:cs="Times New Roman"/>
          <w:b w:val="0"/>
          <w:sz w:val="24"/>
          <w:szCs w:val="24"/>
        </w:rPr>
        <w:t>Положения, не применяются к закупкам, осуществляемым при реализации ГОЗ в целях исполнения обязательств по государственным контрактам, имеющим различные идентификаторы государственного контракта, и оплачиваемым с использованием различных отдельных счетов, а также счетов, открытых в территориальных органах федерального казначейства в рамках казначейского сопровождения государственных контрактов</w:t>
      </w:r>
      <w:r w:rsidR="00CA4D39">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1F164F60" w14:textId="77777777" w:rsidR="00143633" w:rsidRDefault="00143633" w:rsidP="00143633">
      <w:pPr>
        <w:pStyle w:val="ConsPlusTitle"/>
        <w:spacing w:line="276" w:lineRule="auto"/>
        <w:ind w:left="709"/>
        <w:jc w:val="both"/>
        <w:rPr>
          <w:rFonts w:ascii="Proxima Nova ExCn Rg" w:hAnsi="Proxima Nova ExCn Rg" w:cs="Times New Roman"/>
          <w:b w:val="0"/>
          <w:sz w:val="24"/>
          <w:szCs w:val="24"/>
        </w:rPr>
      </w:pPr>
    </w:p>
    <w:p w14:paraId="14798EC2" w14:textId="77777777" w:rsidR="000D5EAC" w:rsidRDefault="000D5EAC"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подпункте (1) пункта 10.1.1 слова «ПЗ» заменить словами «РПЗ»;</w:t>
      </w:r>
    </w:p>
    <w:p w14:paraId="4DEA44D5" w14:textId="16665549" w:rsidR="000D5EAC" w:rsidRDefault="000D5EAC" w:rsidP="000D5EAC">
      <w:pPr>
        <w:pStyle w:val="ConsPlusTitle"/>
        <w:spacing w:line="276" w:lineRule="auto"/>
        <w:ind w:left="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 </w:t>
      </w:r>
    </w:p>
    <w:p w14:paraId="690607F3" w14:textId="4C891C58" w:rsidR="005A793C"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10.14.2</w:t>
      </w:r>
      <w:r w:rsidR="0078044A">
        <w:rPr>
          <w:rFonts w:ascii="Proxima Nova ExCn Rg" w:hAnsi="Proxima Nova ExCn Rg" w:cs="Times New Roman"/>
          <w:b w:val="0"/>
          <w:sz w:val="24"/>
          <w:szCs w:val="24"/>
        </w:rPr>
        <w:t xml:space="preserve"> изложить в следующей редакции:</w:t>
      </w:r>
    </w:p>
    <w:p w14:paraId="3959F2AA" w14:textId="0823A367" w:rsidR="0078044A" w:rsidRDefault="00D71DED"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«10.14.2</w:t>
      </w:r>
      <w:r w:rsidR="0078044A">
        <w:rPr>
          <w:rFonts w:ascii="Proxima Nova ExCn Rg" w:hAnsi="Proxima Nova ExCn Rg" w:cs="Times New Roman"/>
          <w:b w:val="0"/>
          <w:sz w:val="24"/>
          <w:szCs w:val="24"/>
        </w:rPr>
        <w:t xml:space="preserve"> </w:t>
      </w:r>
      <w:r w:rsidR="001149AC" w:rsidRPr="001149AC">
        <w:rPr>
          <w:rFonts w:ascii="Proxima Nova ExCn Rg" w:hAnsi="Proxima Nova ExCn Rg" w:cs="Times New Roman"/>
          <w:b w:val="0"/>
          <w:sz w:val="24"/>
          <w:szCs w:val="24"/>
        </w:rPr>
        <w:t>Анонсирование закупки не осуществляется, если планируется проведение закупки в закрытой форме в соответствии с подп. </w:t>
      </w:r>
      <w:r w:rsidR="001149AC">
        <w:rPr>
          <w:rFonts w:ascii="Proxima Nova ExCn Rg" w:hAnsi="Proxima Nova ExCn Rg" w:cs="Times New Roman"/>
          <w:b w:val="0"/>
          <w:sz w:val="24"/>
          <w:szCs w:val="24"/>
        </w:rPr>
        <w:t xml:space="preserve">7.2.4(1) Положения </w:t>
      </w:r>
      <w:r w:rsidR="001149AC" w:rsidRPr="001149AC">
        <w:rPr>
          <w:rFonts w:ascii="Proxima Nova ExCn Rg" w:hAnsi="Proxima Nova ExCn Rg" w:cs="Times New Roman"/>
          <w:b w:val="0"/>
          <w:sz w:val="24"/>
          <w:szCs w:val="24"/>
        </w:rPr>
        <w:t xml:space="preserve">и может не осуществляться в случае, если планируется проведение закупки в закрытой форме в соответствии с подп. </w:t>
      </w:r>
      <w:r w:rsidR="001149AC">
        <w:rPr>
          <w:rFonts w:ascii="Proxima Nova ExCn Rg" w:hAnsi="Proxima Nova ExCn Rg" w:cs="Times New Roman"/>
          <w:b w:val="0"/>
          <w:sz w:val="24"/>
          <w:szCs w:val="24"/>
        </w:rPr>
        <w:t>7.2.4(2)</w:t>
      </w:r>
      <w:r w:rsidR="001149AC" w:rsidRPr="001149AC">
        <w:rPr>
          <w:rFonts w:ascii="Proxima Nova ExCn Rg" w:hAnsi="Proxima Nova ExCn Rg" w:cs="Times New Roman"/>
          <w:b w:val="0"/>
          <w:sz w:val="24"/>
          <w:szCs w:val="24"/>
        </w:rPr>
        <w:t>,</w:t>
      </w:r>
      <w:r w:rsidR="001149AC">
        <w:rPr>
          <w:rFonts w:ascii="Proxima Nova ExCn Rg" w:hAnsi="Proxima Nova ExCn Rg" w:cs="Times New Roman"/>
          <w:b w:val="0"/>
          <w:sz w:val="24"/>
          <w:szCs w:val="24"/>
        </w:rPr>
        <w:t xml:space="preserve"> </w:t>
      </w:r>
      <w:r w:rsidR="00792F12">
        <w:rPr>
          <w:rFonts w:ascii="Proxima Nova ExCn Rg" w:hAnsi="Proxima Nova ExCn Rg" w:cs="Times New Roman"/>
          <w:b w:val="0"/>
          <w:sz w:val="24"/>
          <w:szCs w:val="24"/>
        </w:rPr>
        <w:t xml:space="preserve">7.2.5(1) </w:t>
      </w:r>
      <w:r w:rsidR="00792F12" w:rsidRPr="00177E1D">
        <w:rPr>
          <w:rFonts w:ascii="Proxima Nova ExCn Rg" w:hAnsi="Proxima Nova ExCn Rg" w:cs="Times New Roman"/>
          <w:b w:val="0"/>
          <w:sz w:val="24"/>
          <w:szCs w:val="24"/>
        </w:rPr>
        <w:t xml:space="preserve">(в части применения подп. </w:t>
      </w:r>
      <w:r w:rsidR="00792F12">
        <w:rPr>
          <w:rFonts w:ascii="Proxima Nova ExCn Rg" w:hAnsi="Proxima Nova ExCn Rg" w:cs="Times New Roman"/>
          <w:b w:val="0"/>
          <w:sz w:val="24"/>
          <w:szCs w:val="24"/>
        </w:rPr>
        <w:t xml:space="preserve">7.2.4(2)), </w:t>
      </w:r>
      <w:r w:rsidR="001149AC">
        <w:rPr>
          <w:rFonts w:ascii="Proxima Nova ExCn Rg" w:hAnsi="Proxima Nova ExCn Rg" w:cs="Times New Roman"/>
          <w:b w:val="0"/>
          <w:sz w:val="24"/>
          <w:szCs w:val="24"/>
        </w:rPr>
        <w:t>7.2.5(2), 7.2.5(3)</w:t>
      </w:r>
      <w:r w:rsidR="001149AC" w:rsidRPr="001149AC">
        <w:rPr>
          <w:rFonts w:ascii="Proxima Nova ExCn Rg" w:hAnsi="Proxima Nova ExCn Rg" w:cs="Times New Roman"/>
          <w:b w:val="0"/>
          <w:sz w:val="24"/>
          <w:szCs w:val="24"/>
        </w:rPr>
        <w:t xml:space="preserve"> Положения</w:t>
      </w:r>
      <w:r w:rsidR="0078044A" w:rsidRPr="0078044A">
        <w:rPr>
          <w:rFonts w:ascii="Proxima Nova ExCn Rg" w:hAnsi="Proxima Nova ExCn Rg" w:cs="Times New Roman"/>
          <w:b w:val="0"/>
          <w:sz w:val="24"/>
          <w:szCs w:val="24"/>
        </w:rPr>
        <w:t>.</w:t>
      </w:r>
      <w:r w:rsidR="0078044A">
        <w:rPr>
          <w:rFonts w:ascii="Proxima Nova ExCn Rg" w:hAnsi="Proxima Nova ExCn Rg" w:cs="Times New Roman"/>
          <w:b w:val="0"/>
          <w:sz w:val="24"/>
          <w:szCs w:val="24"/>
        </w:rPr>
        <w:t>»;</w:t>
      </w:r>
    </w:p>
    <w:p w14:paraId="02D28790" w14:textId="77777777" w:rsidR="004D66AA" w:rsidRDefault="004D66AA" w:rsidP="00370E08">
      <w:pPr>
        <w:pStyle w:val="ConsPlusTitle"/>
        <w:spacing w:line="276" w:lineRule="auto"/>
        <w:ind w:firstLine="709"/>
        <w:jc w:val="both"/>
        <w:rPr>
          <w:rFonts w:ascii="Proxima Nova ExCn Rg" w:hAnsi="Proxima Nova ExCn Rg" w:cs="Times New Roman"/>
          <w:b w:val="0"/>
          <w:sz w:val="24"/>
          <w:szCs w:val="24"/>
        </w:rPr>
      </w:pPr>
    </w:p>
    <w:p w14:paraId="6AD9A706" w14:textId="49B24553" w:rsidR="001149AC" w:rsidRPr="001149AC" w:rsidRDefault="00792F12" w:rsidP="00394F3A">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w:t>
      </w:r>
      <w:r w:rsidR="00177E1D">
        <w:rPr>
          <w:rFonts w:ascii="Proxima Nova ExCn Rg" w:hAnsi="Proxima Nova ExCn Rg" w:cs="Times New Roman"/>
          <w:b w:val="0"/>
          <w:sz w:val="24"/>
          <w:szCs w:val="24"/>
        </w:rPr>
        <w:t>ункт</w:t>
      </w:r>
      <w:r>
        <w:rPr>
          <w:rFonts w:ascii="Proxima Nova ExCn Rg" w:hAnsi="Proxima Nova ExCn Rg" w:cs="Times New Roman"/>
          <w:b w:val="0"/>
          <w:sz w:val="24"/>
          <w:szCs w:val="24"/>
        </w:rPr>
        <w:t>е</w:t>
      </w:r>
      <w:r w:rsidR="001149AC">
        <w:rPr>
          <w:rFonts w:ascii="Proxima Nova ExCn Rg" w:hAnsi="Proxima Nova ExCn Rg" w:cs="Times New Roman"/>
          <w:b w:val="0"/>
          <w:sz w:val="24"/>
          <w:szCs w:val="24"/>
        </w:rPr>
        <w:t xml:space="preserve"> 10.14.12</w:t>
      </w:r>
      <w:r>
        <w:rPr>
          <w:rFonts w:ascii="Proxima Nova ExCn Rg" w:hAnsi="Proxima Nova ExCn Rg" w:cs="Times New Roman"/>
          <w:b w:val="0"/>
          <w:sz w:val="24"/>
          <w:szCs w:val="24"/>
        </w:rPr>
        <w:t xml:space="preserve"> слово «обязательным» заменить словами «</w:t>
      </w:r>
      <w:r w:rsidRPr="00394F3A">
        <w:rPr>
          <w:rFonts w:ascii="Proxima Nova ExCn Rg" w:hAnsi="Proxima Nova ExCn Rg" w:cs="Times New Roman"/>
          <w:b w:val="0"/>
          <w:sz w:val="24"/>
          <w:szCs w:val="24"/>
        </w:rPr>
        <w:t>обязательным (кроме случаев, предусмотренных п. 10.14.2 Положения)»</w:t>
      </w:r>
      <w:r w:rsidR="00323D04">
        <w:rPr>
          <w:rFonts w:ascii="Proxima Nova ExCn Rg" w:hAnsi="Proxima Nova ExCn Rg" w:cs="Times New Roman"/>
          <w:b w:val="0"/>
          <w:sz w:val="24"/>
          <w:szCs w:val="24"/>
        </w:rPr>
        <w:t>;</w:t>
      </w:r>
    </w:p>
    <w:p w14:paraId="7CC34216" w14:textId="77777777" w:rsidR="001149AC" w:rsidRDefault="001149AC" w:rsidP="001149AC">
      <w:pPr>
        <w:pStyle w:val="ConsPlusTitle"/>
        <w:spacing w:line="276" w:lineRule="auto"/>
        <w:ind w:left="709"/>
        <w:jc w:val="both"/>
        <w:rPr>
          <w:rFonts w:ascii="Proxima Nova ExCn Rg" w:hAnsi="Proxima Nova ExCn Rg" w:cs="Times New Roman"/>
          <w:b w:val="0"/>
          <w:sz w:val="24"/>
          <w:szCs w:val="24"/>
        </w:rPr>
      </w:pPr>
    </w:p>
    <w:p w14:paraId="1FFECF3E" w14:textId="08518125" w:rsidR="004D66AA" w:rsidRDefault="00323D04"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D71DED">
        <w:rPr>
          <w:rFonts w:ascii="Proxima Nova ExCn Rg" w:hAnsi="Proxima Nova ExCn Rg" w:cs="Times New Roman"/>
          <w:b w:val="0"/>
          <w:sz w:val="24"/>
          <w:szCs w:val="24"/>
        </w:rPr>
        <w:t>одпункт (6) пункта 10.14.</w:t>
      </w:r>
      <w:r w:rsidR="00792F12">
        <w:rPr>
          <w:rFonts w:ascii="Proxima Nova ExCn Rg" w:hAnsi="Proxima Nova ExCn Rg" w:cs="Times New Roman"/>
          <w:b w:val="0"/>
          <w:sz w:val="24"/>
          <w:szCs w:val="24"/>
        </w:rPr>
        <w:t>1</w:t>
      </w:r>
      <w:r w:rsidR="00D71DED">
        <w:rPr>
          <w:rFonts w:ascii="Proxima Nova ExCn Rg" w:hAnsi="Proxima Nova ExCn Rg" w:cs="Times New Roman"/>
          <w:b w:val="0"/>
          <w:sz w:val="24"/>
          <w:szCs w:val="24"/>
        </w:rPr>
        <w:t>5</w:t>
      </w:r>
      <w:r w:rsidR="004D66AA">
        <w:rPr>
          <w:rFonts w:ascii="Proxima Nova ExCn Rg" w:hAnsi="Proxima Nova ExCn Rg" w:cs="Times New Roman"/>
          <w:b w:val="0"/>
          <w:sz w:val="24"/>
          <w:szCs w:val="24"/>
        </w:rPr>
        <w:t xml:space="preserve"> после слов «на ЭТП» дополнить словами «/ЗЭТП»;</w:t>
      </w:r>
    </w:p>
    <w:p w14:paraId="3F929EE1" w14:textId="77777777" w:rsidR="004D66AA" w:rsidRDefault="004D66AA" w:rsidP="00370E08">
      <w:pPr>
        <w:pStyle w:val="ConsPlusTitle"/>
        <w:spacing w:line="276" w:lineRule="auto"/>
        <w:ind w:firstLine="709"/>
        <w:jc w:val="both"/>
        <w:rPr>
          <w:rFonts w:ascii="Proxima Nova ExCn Rg" w:hAnsi="Proxima Nova ExCn Rg" w:cs="Times New Roman"/>
          <w:b w:val="0"/>
          <w:sz w:val="24"/>
          <w:szCs w:val="24"/>
        </w:rPr>
      </w:pPr>
    </w:p>
    <w:p w14:paraId="7060D05D" w14:textId="7FFB271C" w:rsidR="0078044A"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Название раздела 11.8</w:t>
      </w:r>
      <w:r w:rsidR="004D66AA">
        <w:rPr>
          <w:rFonts w:ascii="Proxima Nova ExCn Rg" w:hAnsi="Proxima Nova ExCn Rg" w:cs="Times New Roman"/>
          <w:b w:val="0"/>
          <w:sz w:val="24"/>
          <w:szCs w:val="24"/>
        </w:rPr>
        <w:t xml:space="preserve"> изложить в следующей редакции:</w:t>
      </w:r>
    </w:p>
    <w:p w14:paraId="61A76285" w14:textId="128620F4" w:rsidR="004D66AA" w:rsidRDefault="00D71DED"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«11.8</w:t>
      </w:r>
      <w:r w:rsidR="004D66AA">
        <w:rPr>
          <w:rFonts w:ascii="Proxima Nova ExCn Rg" w:hAnsi="Proxima Nova ExCn Rg" w:cs="Times New Roman"/>
          <w:b w:val="0"/>
          <w:sz w:val="24"/>
          <w:szCs w:val="24"/>
        </w:rPr>
        <w:t xml:space="preserve"> </w:t>
      </w:r>
      <w:r w:rsidR="004D66AA" w:rsidRPr="004D66AA">
        <w:rPr>
          <w:rFonts w:ascii="Proxima Nova ExCn Rg" w:hAnsi="Proxima Nova ExCn Rg" w:cs="Times New Roman"/>
          <w:b w:val="0"/>
          <w:sz w:val="24"/>
          <w:szCs w:val="24"/>
        </w:rPr>
        <w:t>Признание конкурентной закупки несостоявшейся</w:t>
      </w:r>
      <w:r w:rsidR="004D66AA">
        <w:rPr>
          <w:rFonts w:ascii="Proxima Nova ExCn Rg" w:hAnsi="Proxima Nova ExCn Rg" w:cs="Times New Roman"/>
          <w:b w:val="0"/>
          <w:sz w:val="24"/>
          <w:szCs w:val="24"/>
        </w:rPr>
        <w:t>»;</w:t>
      </w:r>
    </w:p>
    <w:p w14:paraId="4516A047" w14:textId="77777777" w:rsidR="004D66AA" w:rsidRDefault="004D66AA" w:rsidP="00370E08">
      <w:pPr>
        <w:pStyle w:val="ConsPlusTitle"/>
        <w:spacing w:line="276" w:lineRule="auto"/>
        <w:ind w:firstLine="709"/>
        <w:jc w:val="both"/>
        <w:rPr>
          <w:rFonts w:ascii="Proxima Nova ExCn Rg" w:hAnsi="Proxima Nova ExCn Rg" w:cs="Times New Roman"/>
          <w:b w:val="0"/>
          <w:sz w:val="24"/>
          <w:szCs w:val="24"/>
        </w:rPr>
      </w:pPr>
    </w:p>
    <w:p w14:paraId="717CC1BC" w14:textId="7FA33388" w:rsidR="004D66AA"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11.8.1</w:t>
      </w:r>
      <w:r w:rsidR="004D66AA">
        <w:rPr>
          <w:rFonts w:ascii="Proxima Nova ExCn Rg" w:hAnsi="Proxima Nova ExCn Rg" w:cs="Times New Roman"/>
          <w:b w:val="0"/>
          <w:sz w:val="24"/>
          <w:szCs w:val="24"/>
        </w:rPr>
        <w:t xml:space="preserve"> изложить в следующей редакции:</w:t>
      </w:r>
    </w:p>
    <w:p w14:paraId="4E664DA4" w14:textId="2A40E82F" w:rsidR="004D66AA" w:rsidRPr="004D66AA" w:rsidRDefault="00D71DED" w:rsidP="00370E08">
      <w:pPr>
        <w:pStyle w:val="ConsPlusTitle"/>
        <w:spacing w:line="276" w:lineRule="auto"/>
        <w:ind w:firstLine="709"/>
        <w:jc w:val="both"/>
        <w:rPr>
          <w:rFonts w:ascii="Proxima Nova ExCn Rg" w:hAnsi="Proxima Nova ExCn Rg" w:cs="Times New Roman"/>
          <w:b w:val="0"/>
          <w:sz w:val="24"/>
          <w:szCs w:val="24"/>
        </w:rPr>
      </w:pPr>
      <w:bookmarkStart w:id="2" w:name="_Ref409392558"/>
      <w:r>
        <w:rPr>
          <w:rFonts w:ascii="Proxima Nova ExCn Rg" w:hAnsi="Proxima Nova ExCn Rg" w:cs="Times New Roman"/>
          <w:b w:val="0"/>
          <w:sz w:val="24"/>
          <w:szCs w:val="24"/>
        </w:rPr>
        <w:lastRenderedPageBreak/>
        <w:t>«11.8.1</w:t>
      </w:r>
      <w:r w:rsidR="004D66AA">
        <w:rPr>
          <w:rFonts w:ascii="Proxima Nova ExCn Rg" w:hAnsi="Proxima Nova ExCn Rg" w:cs="Times New Roman"/>
          <w:b w:val="0"/>
          <w:sz w:val="24"/>
          <w:szCs w:val="24"/>
        </w:rPr>
        <w:t xml:space="preserve"> </w:t>
      </w:r>
      <w:r w:rsidR="004D66AA" w:rsidRPr="004D66AA">
        <w:rPr>
          <w:rFonts w:ascii="Proxima Nova ExCn Rg" w:hAnsi="Proxima Nova ExCn Rg" w:cs="Times New Roman"/>
          <w:b w:val="0"/>
          <w:sz w:val="24"/>
          <w:szCs w:val="24"/>
        </w:rPr>
        <w:t>Конкурентная закупка признается несостоявшейся, если:</w:t>
      </w:r>
      <w:bookmarkEnd w:id="2"/>
      <w:r w:rsidR="004D66AA">
        <w:rPr>
          <w:rFonts w:ascii="Proxima Nova ExCn Rg" w:hAnsi="Proxima Nova ExCn Rg" w:cs="Times New Roman"/>
          <w:b w:val="0"/>
          <w:sz w:val="24"/>
          <w:szCs w:val="24"/>
        </w:rPr>
        <w:t>»</w:t>
      </w:r>
    </w:p>
    <w:p w14:paraId="5CC2DD27" w14:textId="77777777" w:rsidR="004D66AA" w:rsidRDefault="004D66AA" w:rsidP="00370E08">
      <w:pPr>
        <w:pStyle w:val="ConsPlusTitle"/>
        <w:spacing w:line="276" w:lineRule="auto"/>
        <w:ind w:firstLine="709"/>
        <w:jc w:val="both"/>
        <w:rPr>
          <w:rFonts w:ascii="Proxima Nova ExCn Rg" w:hAnsi="Proxima Nova ExCn Rg" w:cs="Times New Roman"/>
          <w:b w:val="0"/>
          <w:sz w:val="24"/>
          <w:szCs w:val="24"/>
        </w:rPr>
      </w:pPr>
    </w:p>
    <w:p w14:paraId="5A213544" w14:textId="3F9BE670" w:rsidR="004D66AA"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11.8.4</w:t>
      </w:r>
      <w:r w:rsidR="004D66AA">
        <w:rPr>
          <w:rFonts w:ascii="Proxima Nova ExCn Rg" w:hAnsi="Proxima Nova ExCn Rg" w:cs="Times New Roman"/>
          <w:b w:val="0"/>
          <w:sz w:val="24"/>
          <w:szCs w:val="24"/>
        </w:rPr>
        <w:t xml:space="preserve"> слова «</w:t>
      </w:r>
      <w:r w:rsidR="004D66AA" w:rsidRPr="004D66AA">
        <w:rPr>
          <w:rFonts w:ascii="Proxima Nova ExCn Rg" w:hAnsi="Proxima Nova ExCn Rg" w:cs="Times New Roman"/>
          <w:b w:val="0"/>
          <w:sz w:val="24"/>
          <w:szCs w:val="24"/>
        </w:rPr>
        <w:t>В случае признания конкурентного способа закупки несостоявшимся</w:t>
      </w:r>
      <w:r w:rsidR="004D66AA">
        <w:rPr>
          <w:rFonts w:ascii="Proxima Nova ExCn Rg" w:hAnsi="Proxima Nova ExCn Rg" w:cs="Times New Roman"/>
          <w:b w:val="0"/>
          <w:sz w:val="24"/>
          <w:szCs w:val="24"/>
        </w:rPr>
        <w:t>» заменить на «</w:t>
      </w:r>
      <w:r w:rsidR="004D66AA" w:rsidRPr="004D66AA">
        <w:rPr>
          <w:rFonts w:ascii="Proxima Nova ExCn Rg" w:hAnsi="Proxima Nova ExCn Rg" w:cs="Times New Roman"/>
          <w:b w:val="0"/>
          <w:sz w:val="24"/>
          <w:szCs w:val="24"/>
        </w:rPr>
        <w:t>В случае признания конкурентной закупки несостоявшейся</w:t>
      </w:r>
      <w:r w:rsidR="004D66AA">
        <w:rPr>
          <w:rFonts w:ascii="Proxima Nova ExCn Rg" w:hAnsi="Proxima Nova ExCn Rg" w:cs="Times New Roman"/>
          <w:b w:val="0"/>
          <w:sz w:val="24"/>
          <w:szCs w:val="24"/>
        </w:rPr>
        <w:t>»;</w:t>
      </w:r>
    </w:p>
    <w:p w14:paraId="57AE936A" w14:textId="77777777" w:rsidR="00B4173A" w:rsidRDefault="00B4173A" w:rsidP="00370E08">
      <w:pPr>
        <w:pStyle w:val="ConsPlusTitle"/>
        <w:spacing w:line="276" w:lineRule="auto"/>
        <w:ind w:firstLine="709"/>
        <w:jc w:val="both"/>
        <w:rPr>
          <w:rFonts w:ascii="Proxima Nova ExCn Rg" w:hAnsi="Proxima Nova ExCn Rg" w:cs="Times New Roman"/>
          <w:b w:val="0"/>
          <w:sz w:val="24"/>
          <w:szCs w:val="24"/>
        </w:rPr>
      </w:pPr>
    </w:p>
    <w:p w14:paraId="72492EC6" w14:textId="7EEA1F6D" w:rsidR="004D66AA" w:rsidRDefault="004D66AA"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w:t>
      </w:r>
      <w:r w:rsidR="00D71DED">
        <w:rPr>
          <w:rFonts w:ascii="Proxima Nova ExCn Rg" w:hAnsi="Proxima Nova ExCn Rg" w:cs="Times New Roman"/>
          <w:b w:val="0"/>
          <w:sz w:val="24"/>
          <w:szCs w:val="24"/>
        </w:rPr>
        <w:t>11.8.5</w:t>
      </w:r>
      <w:r w:rsidR="00FA1E53">
        <w:rPr>
          <w:rFonts w:ascii="Proxima Nova ExCn Rg" w:hAnsi="Proxima Nova ExCn Rg" w:cs="Times New Roman"/>
          <w:b w:val="0"/>
          <w:sz w:val="24"/>
          <w:szCs w:val="24"/>
        </w:rPr>
        <w:t xml:space="preserve"> слова «</w:t>
      </w:r>
      <w:r w:rsidR="00FA1E53" w:rsidRPr="004D66AA">
        <w:rPr>
          <w:rFonts w:ascii="Proxima Nova ExCn Rg" w:hAnsi="Proxima Nova ExCn Rg" w:cs="Times New Roman"/>
          <w:b w:val="0"/>
          <w:sz w:val="24"/>
          <w:szCs w:val="24"/>
        </w:rPr>
        <w:t>В случае признания конкурентного способа закупки несостоявшимся</w:t>
      </w:r>
      <w:r w:rsidR="00FA1E53">
        <w:rPr>
          <w:rFonts w:ascii="Proxima Nova ExCn Rg" w:hAnsi="Proxima Nova ExCn Rg" w:cs="Times New Roman"/>
          <w:b w:val="0"/>
          <w:sz w:val="24"/>
          <w:szCs w:val="24"/>
        </w:rPr>
        <w:t>» заменить на «</w:t>
      </w:r>
      <w:r w:rsidR="00FA1E53" w:rsidRPr="004D66AA">
        <w:rPr>
          <w:rFonts w:ascii="Proxima Nova ExCn Rg" w:hAnsi="Proxima Nova ExCn Rg" w:cs="Times New Roman"/>
          <w:b w:val="0"/>
          <w:sz w:val="24"/>
          <w:szCs w:val="24"/>
        </w:rPr>
        <w:t>В случае признания конкурентной закупки несостоявшейся</w:t>
      </w:r>
      <w:r w:rsidR="00FA1E53">
        <w:rPr>
          <w:rFonts w:ascii="Proxima Nova ExCn Rg" w:hAnsi="Proxima Nova ExCn Rg" w:cs="Times New Roman"/>
          <w:b w:val="0"/>
          <w:sz w:val="24"/>
          <w:szCs w:val="24"/>
        </w:rPr>
        <w:t>»;</w:t>
      </w:r>
    </w:p>
    <w:p w14:paraId="5F5A2990" w14:textId="77777777" w:rsidR="00B4173A" w:rsidRDefault="00B4173A" w:rsidP="00370E08">
      <w:pPr>
        <w:pStyle w:val="ConsPlusTitle"/>
        <w:spacing w:line="276" w:lineRule="auto"/>
        <w:ind w:firstLine="709"/>
        <w:jc w:val="both"/>
        <w:rPr>
          <w:rFonts w:ascii="Proxima Nova ExCn Rg" w:hAnsi="Proxima Nova ExCn Rg" w:cs="Times New Roman"/>
          <w:b w:val="0"/>
          <w:sz w:val="24"/>
          <w:szCs w:val="24"/>
        </w:rPr>
      </w:pPr>
    </w:p>
    <w:p w14:paraId="06BA0D64" w14:textId="76C4A22A" w:rsidR="00FA1E53" w:rsidRDefault="00FA1E53"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11.8.6 </w:t>
      </w:r>
      <w:r w:rsidR="00B4173A">
        <w:rPr>
          <w:rFonts w:ascii="Proxima Nova ExCn Rg" w:hAnsi="Proxima Nova ExCn Rg" w:cs="Times New Roman"/>
          <w:b w:val="0"/>
          <w:sz w:val="24"/>
          <w:szCs w:val="24"/>
        </w:rPr>
        <w:t>слова «</w:t>
      </w:r>
      <w:r w:rsidR="00B4173A" w:rsidRPr="004D66AA">
        <w:rPr>
          <w:rFonts w:ascii="Proxima Nova ExCn Rg" w:hAnsi="Proxima Nova ExCn Rg" w:cs="Times New Roman"/>
          <w:b w:val="0"/>
          <w:sz w:val="24"/>
          <w:szCs w:val="24"/>
        </w:rPr>
        <w:t>В случае признания конкурентного способа закупки несостоявшимся</w:t>
      </w:r>
      <w:r w:rsidR="00B4173A">
        <w:rPr>
          <w:rFonts w:ascii="Proxima Nova ExCn Rg" w:hAnsi="Proxima Nova ExCn Rg" w:cs="Times New Roman"/>
          <w:b w:val="0"/>
          <w:sz w:val="24"/>
          <w:szCs w:val="24"/>
        </w:rPr>
        <w:t>» заменить на «</w:t>
      </w:r>
      <w:r w:rsidR="00B4173A" w:rsidRPr="004D66AA">
        <w:rPr>
          <w:rFonts w:ascii="Proxima Nova ExCn Rg" w:hAnsi="Proxima Nova ExCn Rg" w:cs="Times New Roman"/>
          <w:b w:val="0"/>
          <w:sz w:val="24"/>
          <w:szCs w:val="24"/>
        </w:rPr>
        <w:t>В случае признания конкурентной закупки несостоявшейся</w:t>
      </w:r>
      <w:r w:rsidR="00B4173A">
        <w:rPr>
          <w:rFonts w:ascii="Proxima Nova ExCn Rg" w:hAnsi="Proxima Nova ExCn Rg" w:cs="Times New Roman"/>
          <w:b w:val="0"/>
          <w:sz w:val="24"/>
          <w:szCs w:val="24"/>
        </w:rPr>
        <w:t>»;</w:t>
      </w:r>
    </w:p>
    <w:p w14:paraId="20F97446" w14:textId="77777777" w:rsidR="00B4173A" w:rsidRDefault="00B4173A" w:rsidP="00370E08">
      <w:pPr>
        <w:pStyle w:val="ConsPlusTitle"/>
        <w:spacing w:line="276" w:lineRule="auto"/>
        <w:ind w:firstLine="709"/>
        <w:jc w:val="both"/>
        <w:rPr>
          <w:rFonts w:ascii="Proxima Nova ExCn Rg" w:hAnsi="Proxima Nova ExCn Rg" w:cs="Times New Roman"/>
          <w:b w:val="0"/>
          <w:sz w:val="24"/>
          <w:szCs w:val="24"/>
        </w:rPr>
      </w:pPr>
    </w:p>
    <w:p w14:paraId="4EE94BF8" w14:textId="708E11FA" w:rsidR="00FA1E53" w:rsidRPr="004D66AA" w:rsidRDefault="00FA1E53"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11.8.7</w:t>
      </w:r>
      <w:r w:rsidR="00B4173A" w:rsidRPr="00B4173A">
        <w:rPr>
          <w:rFonts w:ascii="Proxima Nova ExCn Rg" w:hAnsi="Proxima Nova ExCn Rg" w:cs="Times New Roman"/>
          <w:b w:val="0"/>
          <w:sz w:val="24"/>
          <w:szCs w:val="24"/>
        </w:rPr>
        <w:t xml:space="preserve"> </w:t>
      </w:r>
      <w:r w:rsidR="00B4173A">
        <w:rPr>
          <w:rFonts w:ascii="Proxima Nova ExCn Rg" w:hAnsi="Proxima Nova ExCn Rg" w:cs="Times New Roman"/>
          <w:b w:val="0"/>
          <w:sz w:val="24"/>
          <w:szCs w:val="24"/>
        </w:rPr>
        <w:t>слова «</w:t>
      </w:r>
      <w:r w:rsidR="00B4173A" w:rsidRPr="004D66AA">
        <w:rPr>
          <w:rFonts w:ascii="Proxima Nova ExCn Rg" w:hAnsi="Proxima Nova ExCn Rg" w:cs="Times New Roman"/>
          <w:b w:val="0"/>
          <w:sz w:val="24"/>
          <w:szCs w:val="24"/>
        </w:rPr>
        <w:t>В случае признания конкурентного способа закупки несостоявшимся</w:t>
      </w:r>
      <w:r w:rsidR="00B4173A">
        <w:rPr>
          <w:rFonts w:ascii="Proxima Nova ExCn Rg" w:hAnsi="Proxima Nova ExCn Rg" w:cs="Times New Roman"/>
          <w:b w:val="0"/>
          <w:sz w:val="24"/>
          <w:szCs w:val="24"/>
        </w:rPr>
        <w:t>» заменить на «</w:t>
      </w:r>
      <w:r w:rsidR="00B4173A" w:rsidRPr="004D66AA">
        <w:rPr>
          <w:rFonts w:ascii="Proxima Nova ExCn Rg" w:hAnsi="Proxima Nova ExCn Rg" w:cs="Times New Roman"/>
          <w:b w:val="0"/>
          <w:sz w:val="24"/>
          <w:szCs w:val="24"/>
        </w:rPr>
        <w:t>В случае признания конкурентной закупки несостоявшейся</w:t>
      </w:r>
      <w:r w:rsidR="00B4173A">
        <w:rPr>
          <w:rFonts w:ascii="Proxima Nova ExCn Rg" w:hAnsi="Proxima Nova ExCn Rg" w:cs="Times New Roman"/>
          <w:b w:val="0"/>
          <w:sz w:val="24"/>
          <w:szCs w:val="24"/>
        </w:rPr>
        <w:t>»;</w:t>
      </w:r>
    </w:p>
    <w:p w14:paraId="1CEE57AE" w14:textId="77777777" w:rsidR="00B4173A" w:rsidRDefault="00B4173A" w:rsidP="00370E08">
      <w:pPr>
        <w:pStyle w:val="ConsPlusTitle"/>
        <w:spacing w:line="276" w:lineRule="auto"/>
        <w:ind w:firstLine="709"/>
        <w:jc w:val="both"/>
        <w:rPr>
          <w:rFonts w:ascii="Proxima Nova ExCn Rg" w:hAnsi="Proxima Nova ExCn Rg" w:cs="Times New Roman"/>
          <w:b w:val="0"/>
          <w:sz w:val="24"/>
          <w:szCs w:val="24"/>
        </w:rPr>
      </w:pPr>
    </w:p>
    <w:p w14:paraId="69E4A970" w14:textId="1554933E" w:rsidR="00B4173A" w:rsidRPr="004D66AA" w:rsidRDefault="00B4173A"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11.8.</w:t>
      </w:r>
      <w:r w:rsidRPr="00B4173A">
        <w:rPr>
          <w:rFonts w:ascii="Proxima Nova ExCn Rg" w:hAnsi="Proxima Nova ExCn Rg" w:cs="Times New Roman"/>
          <w:b w:val="0"/>
          <w:sz w:val="24"/>
          <w:szCs w:val="24"/>
        </w:rPr>
        <w:t xml:space="preserve">8 </w:t>
      </w:r>
      <w:r>
        <w:rPr>
          <w:rFonts w:ascii="Proxima Nova ExCn Rg" w:hAnsi="Proxima Nova ExCn Rg" w:cs="Times New Roman"/>
          <w:b w:val="0"/>
          <w:sz w:val="24"/>
          <w:szCs w:val="24"/>
        </w:rPr>
        <w:t>слова «</w:t>
      </w:r>
      <w:r w:rsidRPr="004D66AA">
        <w:rPr>
          <w:rFonts w:ascii="Proxima Nova ExCn Rg" w:hAnsi="Proxima Nova ExCn Rg" w:cs="Times New Roman"/>
          <w:b w:val="0"/>
          <w:sz w:val="24"/>
          <w:szCs w:val="24"/>
        </w:rPr>
        <w:t>В случае признания конкурентного способа закупки несостоявшимся</w:t>
      </w:r>
      <w:r>
        <w:rPr>
          <w:rFonts w:ascii="Proxima Nova ExCn Rg" w:hAnsi="Proxima Nova ExCn Rg" w:cs="Times New Roman"/>
          <w:b w:val="0"/>
          <w:sz w:val="24"/>
          <w:szCs w:val="24"/>
        </w:rPr>
        <w:t>» заменить на «</w:t>
      </w:r>
      <w:r w:rsidRPr="004D66AA">
        <w:rPr>
          <w:rFonts w:ascii="Proxima Nova ExCn Rg" w:hAnsi="Proxima Nova ExCn Rg" w:cs="Times New Roman"/>
          <w:b w:val="0"/>
          <w:sz w:val="24"/>
          <w:szCs w:val="24"/>
        </w:rPr>
        <w:t>В случае признания конкурентной закупки несостоявшейся</w:t>
      </w:r>
      <w:r>
        <w:rPr>
          <w:rFonts w:ascii="Proxima Nova ExCn Rg" w:hAnsi="Proxima Nova ExCn Rg" w:cs="Times New Roman"/>
          <w:b w:val="0"/>
          <w:sz w:val="24"/>
          <w:szCs w:val="24"/>
        </w:rPr>
        <w:t>»;</w:t>
      </w:r>
    </w:p>
    <w:p w14:paraId="7EA6752A" w14:textId="77777777" w:rsidR="00B4173A" w:rsidRDefault="00B4173A" w:rsidP="00370E08">
      <w:pPr>
        <w:pStyle w:val="ConsPlusTitle"/>
        <w:spacing w:line="276" w:lineRule="auto"/>
        <w:ind w:firstLine="709"/>
        <w:jc w:val="both"/>
        <w:rPr>
          <w:rFonts w:ascii="Proxima Nova ExCn Rg" w:hAnsi="Proxima Nova ExCn Rg" w:cs="Times New Roman"/>
          <w:b w:val="0"/>
          <w:sz w:val="24"/>
          <w:szCs w:val="24"/>
        </w:rPr>
      </w:pPr>
    </w:p>
    <w:p w14:paraId="1ACA9585" w14:textId="68A168E5" w:rsidR="00B4173A" w:rsidRDefault="00B4173A"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11.8.</w:t>
      </w:r>
      <w:r w:rsidRPr="00B4173A">
        <w:rPr>
          <w:rFonts w:ascii="Proxima Nova ExCn Rg" w:hAnsi="Proxima Nova ExCn Rg" w:cs="Times New Roman"/>
          <w:b w:val="0"/>
          <w:sz w:val="24"/>
          <w:szCs w:val="24"/>
        </w:rPr>
        <w:t xml:space="preserve">9 </w:t>
      </w:r>
      <w:r>
        <w:rPr>
          <w:rFonts w:ascii="Proxima Nova ExCn Rg" w:hAnsi="Proxima Nova ExCn Rg" w:cs="Times New Roman"/>
          <w:b w:val="0"/>
          <w:sz w:val="24"/>
          <w:szCs w:val="24"/>
        </w:rPr>
        <w:t>слова «</w:t>
      </w:r>
      <w:r w:rsidRPr="004D66AA">
        <w:rPr>
          <w:rFonts w:ascii="Proxima Nova ExCn Rg" w:hAnsi="Proxima Nova ExCn Rg" w:cs="Times New Roman"/>
          <w:b w:val="0"/>
          <w:sz w:val="24"/>
          <w:szCs w:val="24"/>
        </w:rPr>
        <w:t>В случае признания конкурентного способа закупки несостоявшимся</w:t>
      </w:r>
      <w:r>
        <w:rPr>
          <w:rFonts w:ascii="Proxima Nova ExCn Rg" w:hAnsi="Proxima Nova ExCn Rg" w:cs="Times New Roman"/>
          <w:b w:val="0"/>
          <w:sz w:val="24"/>
          <w:szCs w:val="24"/>
        </w:rPr>
        <w:t>» заменить на «</w:t>
      </w:r>
      <w:r w:rsidRPr="004D66AA">
        <w:rPr>
          <w:rFonts w:ascii="Proxima Nova ExCn Rg" w:hAnsi="Proxima Nova ExCn Rg" w:cs="Times New Roman"/>
          <w:b w:val="0"/>
          <w:sz w:val="24"/>
          <w:szCs w:val="24"/>
        </w:rPr>
        <w:t>В случае признания конкурентной закупки несостоявшейся</w:t>
      </w:r>
      <w:r>
        <w:rPr>
          <w:rFonts w:ascii="Proxima Nova ExCn Rg" w:hAnsi="Proxima Nova ExCn Rg" w:cs="Times New Roman"/>
          <w:b w:val="0"/>
          <w:sz w:val="24"/>
          <w:szCs w:val="24"/>
        </w:rPr>
        <w:t>»;</w:t>
      </w:r>
    </w:p>
    <w:p w14:paraId="5B8A3B3A" w14:textId="77777777" w:rsidR="00B4173A" w:rsidRPr="004D66AA" w:rsidRDefault="00B4173A" w:rsidP="00370E08">
      <w:pPr>
        <w:pStyle w:val="ConsPlusTitle"/>
        <w:spacing w:line="276" w:lineRule="auto"/>
        <w:ind w:firstLine="709"/>
        <w:jc w:val="both"/>
        <w:rPr>
          <w:rFonts w:ascii="Proxima Nova ExCn Rg" w:hAnsi="Proxima Nova ExCn Rg" w:cs="Times New Roman"/>
          <w:b w:val="0"/>
          <w:sz w:val="24"/>
          <w:szCs w:val="24"/>
        </w:rPr>
      </w:pPr>
    </w:p>
    <w:p w14:paraId="4705682A" w14:textId="1341FBF3" w:rsidR="004D66AA" w:rsidRDefault="00B4173A"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12.7.5 слова «</w:t>
      </w:r>
      <w:r w:rsidRPr="00B4173A">
        <w:rPr>
          <w:rFonts w:ascii="Proxima Nova ExCn Rg" w:hAnsi="Proxima Nova ExCn Rg" w:cs="Times New Roman"/>
          <w:b w:val="0"/>
          <w:sz w:val="24"/>
          <w:szCs w:val="24"/>
        </w:rPr>
        <w:t>По результатам открытия доступа к поданным заявкам конкурентный способ закупки признается несостоявшимся» заменить на «По результатам открытия доступа к поданным заявкам конкурентная закупка признается несостоявшейся»</w:t>
      </w:r>
      <w:r>
        <w:rPr>
          <w:rFonts w:ascii="Proxima Nova ExCn Rg" w:hAnsi="Proxima Nova ExCn Rg" w:cs="Times New Roman"/>
          <w:b w:val="0"/>
          <w:sz w:val="24"/>
          <w:szCs w:val="24"/>
        </w:rPr>
        <w:t>;</w:t>
      </w:r>
    </w:p>
    <w:p w14:paraId="22897E3F" w14:textId="77777777" w:rsidR="004D66AA" w:rsidRDefault="004D66AA" w:rsidP="00370E08">
      <w:pPr>
        <w:pStyle w:val="ConsPlusTitle"/>
        <w:spacing w:line="276" w:lineRule="auto"/>
        <w:ind w:firstLine="709"/>
        <w:jc w:val="both"/>
        <w:rPr>
          <w:rFonts w:ascii="Proxima Nova ExCn Rg" w:hAnsi="Proxima Nova ExCn Rg" w:cs="Times New Roman"/>
          <w:b w:val="0"/>
          <w:sz w:val="24"/>
          <w:szCs w:val="24"/>
        </w:rPr>
      </w:pPr>
    </w:p>
    <w:p w14:paraId="1ED3096D" w14:textId="3EDC1B92" w:rsidR="0081706F" w:rsidRDefault="0081706F"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14.8.11 слова «</w:t>
      </w:r>
      <w:proofErr w:type="spellStart"/>
      <w:r>
        <w:rPr>
          <w:rFonts w:ascii="Proxima Nova ExCn Rg" w:hAnsi="Proxima Nova ExCn Rg" w:cs="Times New Roman"/>
          <w:b w:val="0"/>
          <w:sz w:val="24"/>
          <w:szCs w:val="24"/>
        </w:rPr>
        <w:t>пп</w:t>
      </w:r>
      <w:proofErr w:type="spellEnd"/>
      <w:r>
        <w:rPr>
          <w:rFonts w:ascii="Proxima Nova ExCn Rg" w:hAnsi="Proxima Nova ExCn Rg" w:cs="Times New Roman"/>
          <w:b w:val="0"/>
          <w:sz w:val="24"/>
          <w:szCs w:val="24"/>
        </w:rPr>
        <w:t>.», «п.» заменить на «подп.»;</w:t>
      </w:r>
    </w:p>
    <w:p w14:paraId="1574E381" w14:textId="77777777" w:rsidR="0081706F" w:rsidRDefault="0081706F" w:rsidP="00370E08">
      <w:pPr>
        <w:pStyle w:val="ConsPlusTitle"/>
        <w:spacing w:line="276" w:lineRule="auto"/>
        <w:ind w:firstLine="709"/>
        <w:jc w:val="both"/>
        <w:rPr>
          <w:rFonts w:ascii="Proxima Nova ExCn Rg" w:hAnsi="Proxima Nova ExCn Rg" w:cs="Times New Roman"/>
          <w:b w:val="0"/>
          <w:sz w:val="24"/>
          <w:szCs w:val="24"/>
        </w:rPr>
      </w:pPr>
    </w:p>
    <w:p w14:paraId="40487766" w14:textId="4F6052C7" w:rsidR="0081706F" w:rsidRDefault="0081706F"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16.1.1</w:t>
      </w:r>
      <w:r w:rsidR="00AD70B1">
        <w:rPr>
          <w:rFonts w:ascii="Proxima Nova ExCn Rg" w:hAnsi="Proxima Nova ExCn Rg" w:cs="Times New Roman"/>
          <w:b w:val="0"/>
          <w:sz w:val="24"/>
          <w:szCs w:val="24"/>
        </w:rPr>
        <w:t xml:space="preserve"> </w:t>
      </w:r>
      <w:r w:rsidR="00323D04">
        <w:rPr>
          <w:rFonts w:ascii="Proxima Nova ExCn Rg" w:hAnsi="Proxima Nova ExCn Rg" w:cs="Times New Roman"/>
          <w:b w:val="0"/>
          <w:sz w:val="24"/>
          <w:szCs w:val="24"/>
        </w:rPr>
        <w:t>цифры</w:t>
      </w:r>
      <w:r>
        <w:rPr>
          <w:rFonts w:ascii="Proxima Nova ExCn Rg" w:hAnsi="Proxima Nova ExCn Rg" w:cs="Times New Roman"/>
          <w:b w:val="0"/>
          <w:sz w:val="24"/>
          <w:szCs w:val="24"/>
        </w:rPr>
        <w:t xml:space="preserve"> «</w:t>
      </w:r>
      <w:r w:rsidR="001E78EC">
        <w:rPr>
          <w:rFonts w:ascii="Proxima Nova ExCn Rg" w:hAnsi="Proxima Nova ExCn Rg" w:cs="Times New Roman"/>
          <w:b w:val="0"/>
          <w:sz w:val="24"/>
          <w:szCs w:val="24"/>
        </w:rPr>
        <w:t>6.6.2(41) - </w:t>
      </w:r>
      <w:r>
        <w:rPr>
          <w:rFonts w:ascii="Proxima Nova ExCn Rg" w:hAnsi="Proxima Nova ExCn Rg" w:cs="Times New Roman"/>
          <w:b w:val="0"/>
          <w:sz w:val="24"/>
          <w:szCs w:val="24"/>
        </w:rPr>
        <w:t xml:space="preserve">6.6.2(50)» заменить </w:t>
      </w:r>
      <w:r w:rsidR="00323D04">
        <w:rPr>
          <w:rFonts w:ascii="Proxima Nova ExCn Rg" w:hAnsi="Proxima Nova ExCn Rg" w:cs="Times New Roman"/>
          <w:b w:val="0"/>
          <w:sz w:val="24"/>
          <w:szCs w:val="24"/>
        </w:rPr>
        <w:t>цифрами</w:t>
      </w:r>
      <w:r>
        <w:rPr>
          <w:rFonts w:ascii="Proxima Nova ExCn Rg" w:hAnsi="Proxima Nova ExCn Rg" w:cs="Times New Roman"/>
          <w:b w:val="0"/>
          <w:sz w:val="24"/>
          <w:szCs w:val="24"/>
        </w:rPr>
        <w:t xml:space="preserve"> «</w:t>
      </w:r>
      <w:r w:rsidR="001E78EC">
        <w:rPr>
          <w:rFonts w:ascii="Proxima Nova ExCn Rg" w:hAnsi="Proxima Nova ExCn Rg" w:cs="Times New Roman"/>
          <w:b w:val="0"/>
          <w:sz w:val="24"/>
          <w:szCs w:val="24"/>
        </w:rPr>
        <w:t>6.6.2(41) - </w:t>
      </w:r>
      <w:r>
        <w:rPr>
          <w:rFonts w:ascii="Proxima Nova ExCn Rg" w:hAnsi="Proxima Nova ExCn Rg" w:cs="Times New Roman"/>
          <w:b w:val="0"/>
          <w:sz w:val="24"/>
          <w:szCs w:val="24"/>
        </w:rPr>
        <w:t>6.6.2(52)»;</w:t>
      </w:r>
    </w:p>
    <w:p w14:paraId="4C93E2C3" w14:textId="77777777" w:rsidR="0081706F" w:rsidRDefault="0081706F" w:rsidP="00370E08">
      <w:pPr>
        <w:pStyle w:val="ConsPlusTitle"/>
        <w:spacing w:line="276" w:lineRule="auto"/>
        <w:ind w:firstLine="709"/>
        <w:jc w:val="both"/>
        <w:rPr>
          <w:rFonts w:ascii="Proxima Nova ExCn Rg" w:hAnsi="Proxima Nova ExCn Rg" w:cs="Times New Roman"/>
          <w:b w:val="0"/>
          <w:sz w:val="24"/>
          <w:szCs w:val="24"/>
        </w:rPr>
      </w:pPr>
    </w:p>
    <w:p w14:paraId="01198F1C" w14:textId="09834F29" w:rsidR="0081706F" w:rsidRDefault="0081706F"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16.1.</w:t>
      </w:r>
      <w:r w:rsidRPr="0081706F">
        <w:rPr>
          <w:rFonts w:ascii="Proxima Nova ExCn Rg" w:hAnsi="Proxima Nova ExCn Rg" w:cs="Times New Roman"/>
          <w:b w:val="0"/>
          <w:sz w:val="24"/>
          <w:szCs w:val="24"/>
        </w:rPr>
        <w:t>2</w:t>
      </w:r>
      <w:r>
        <w:rPr>
          <w:rFonts w:ascii="Proxima Nova ExCn Rg" w:hAnsi="Proxima Nova ExCn Rg" w:cs="Times New Roman"/>
          <w:b w:val="0"/>
          <w:sz w:val="24"/>
          <w:szCs w:val="24"/>
        </w:rPr>
        <w:t xml:space="preserve"> </w:t>
      </w:r>
      <w:r w:rsidR="00323D04">
        <w:rPr>
          <w:rFonts w:ascii="Proxima Nova ExCn Rg" w:hAnsi="Proxima Nova ExCn Rg" w:cs="Times New Roman"/>
          <w:b w:val="0"/>
          <w:sz w:val="24"/>
          <w:szCs w:val="24"/>
        </w:rPr>
        <w:t>цифры</w:t>
      </w:r>
      <w:r>
        <w:rPr>
          <w:rFonts w:ascii="Proxima Nova ExCn Rg" w:hAnsi="Proxima Nova ExCn Rg" w:cs="Times New Roman"/>
          <w:b w:val="0"/>
          <w:sz w:val="24"/>
          <w:szCs w:val="24"/>
        </w:rPr>
        <w:t xml:space="preserve"> «</w:t>
      </w:r>
      <w:r w:rsidR="001E78EC">
        <w:rPr>
          <w:rFonts w:ascii="Proxima Nova ExCn Rg" w:hAnsi="Proxima Nova ExCn Rg" w:cs="Times New Roman"/>
          <w:b w:val="0"/>
          <w:sz w:val="24"/>
          <w:szCs w:val="24"/>
        </w:rPr>
        <w:t>6.6.2(41) - </w:t>
      </w:r>
      <w:r>
        <w:rPr>
          <w:rFonts w:ascii="Proxima Nova ExCn Rg" w:hAnsi="Proxima Nova ExCn Rg" w:cs="Times New Roman"/>
          <w:b w:val="0"/>
          <w:sz w:val="24"/>
          <w:szCs w:val="24"/>
        </w:rPr>
        <w:t xml:space="preserve">6.6.2(50)» заменить </w:t>
      </w:r>
      <w:r w:rsidR="00323D04">
        <w:rPr>
          <w:rFonts w:ascii="Proxima Nova ExCn Rg" w:hAnsi="Proxima Nova ExCn Rg" w:cs="Times New Roman"/>
          <w:b w:val="0"/>
          <w:sz w:val="24"/>
          <w:szCs w:val="24"/>
        </w:rPr>
        <w:t>цифрами</w:t>
      </w:r>
      <w:r>
        <w:rPr>
          <w:rFonts w:ascii="Proxima Nova ExCn Rg" w:hAnsi="Proxima Nova ExCn Rg" w:cs="Times New Roman"/>
          <w:b w:val="0"/>
          <w:sz w:val="24"/>
          <w:szCs w:val="24"/>
        </w:rPr>
        <w:t xml:space="preserve"> «</w:t>
      </w:r>
      <w:r w:rsidR="001E78EC">
        <w:rPr>
          <w:rFonts w:ascii="Proxima Nova ExCn Rg" w:hAnsi="Proxima Nova ExCn Rg" w:cs="Times New Roman"/>
          <w:b w:val="0"/>
          <w:sz w:val="24"/>
          <w:szCs w:val="24"/>
        </w:rPr>
        <w:t>6.6.2(41) - </w:t>
      </w:r>
      <w:r>
        <w:rPr>
          <w:rFonts w:ascii="Proxima Nova ExCn Rg" w:hAnsi="Proxima Nova ExCn Rg" w:cs="Times New Roman"/>
          <w:b w:val="0"/>
          <w:sz w:val="24"/>
          <w:szCs w:val="24"/>
        </w:rPr>
        <w:t>6.6.2(52)»;</w:t>
      </w:r>
    </w:p>
    <w:p w14:paraId="020482F8" w14:textId="77777777" w:rsidR="0081706F" w:rsidRDefault="0081706F" w:rsidP="00370E08">
      <w:pPr>
        <w:pStyle w:val="ConsPlusTitle"/>
        <w:spacing w:line="276" w:lineRule="auto"/>
        <w:ind w:firstLine="709"/>
        <w:jc w:val="both"/>
        <w:rPr>
          <w:rFonts w:ascii="Proxima Nova ExCn Rg" w:hAnsi="Proxima Nova ExCn Rg" w:cs="Times New Roman"/>
          <w:b w:val="0"/>
          <w:sz w:val="24"/>
          <w:szCs w:val="24"/>
        </w:rPr>
      </w:pPr>
    </w:p>
    <w:p w14:paraId="0D808382" w14:textId="7E3A5844" w:rsidR="00BE5FAA" w:rsidRDefault="00604CAE" w:rsidP="00BE5FAA">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4B3A99">
        <w:rPr>
          <w:rFonts w:ascii="Proxima Nova ExCn Rg" w:hAnsi="Proxima Nova ExCn Rg" w:cs="Times New Roman"/>
          <w:b w:val="0"/>
          <w:sz w:val="24"/>
          <w:szCs w:val="24"/>
        </w:rPr>
        <w:t>ункт 16.1.</w:t>
      </w:r>
      <w:r w:rsidR="004B3A99" w:rsidRPr="0081706F">
        <w:rPr>
          <w:rFonts w:ascii="Proxima Nova ExCn Rg" w:hAnsi="Proxima Nova ExCn Rg" w:cs="Times New Roman"/>
          <w:b w:val="0"/>
          <w:sz w:val="24"/>
          <w:szCs w:val="24"/>
        </w:rPr>
        <w:t>7</w:t>
      </w:r>
      <w:r>
        <w:rPr>
          <w:rFonts w:ascii="Proxima Nova ExCn Rg" w:hAnsi="Proxima Nova ExCn Rg" w:cs="Times New Roman"/>
          <w:b w:val="0"/>
          <w:sz w:val="24"/>
          <w:szCs w:val="24"/>
        </w:rPr>
        <w:t xml:space="preserve"> изложить в следующей редакции:</w:t>
      </w:r>
    </w:p>
    <w:p w14:paraId="165B56A4" w14:textId="7C9557F6" w:rsidR="00640BE9" w:rsidRPr="00640BE9" w:rsidRDefault="00604CAE" w:rsidP="00340EF9">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«16.1.7 </w:t>
      </w:r>
      <w:r w:rsidR="00640BE9" w:rsidRPr="00640BE9">
        <w:rPr>
          <w:rFonts w:ascii="Proxima Nova ExCn Rg" w:hAnsi="Proxima Nova ExCn Rg" w:cs="Times New Roman"/>
          <w:b w:val="0"/>
          <w:sz w:val="24"/>
          <w:szCs w:val="24"/>
        </w:rPr>
        <w:t xml:space="preserve">При закупке у единственного поставщика </w:t>
      </w:r>
      <w:r w:rsidR="00640BE9" w:rsidRPr="00640BE9" w:rsidDel="00C551CC">
        <w:rPr>
          <w:rFonts w:ascii="Proxima Nova ExCn Rg" w:hAnsi="Proxima Nova ExCn Rg" w:cs="Times New Roman"/>
          <w:b w:val="0"/>
          <w:sz w:val="24"/>
          <w:szCs w:val="24"/>
        </w:rPr>
        <w:t xml:space="preserve">по </w:t>
      </w:r>
      <w:r w:rsidR="00640BE9" w:rsidRPr="00640BE9">
        <w:rPr>
          <w:rFonts w:ascii="Proxima Nova ExCn Rg" w:hAnsi="Proxima Nova ExCn Rg" w:cs="Times New Roman"/>
          <w:b w:val="0"/>
          <w:sz w:val="24"/>
          <w:szCs w:val="24"/>
        </w:rPr>
        <w:t xml:space="preserve">основаниям, </w:t>
      </w:r>
      <w:r w:rsidR="00640BE9" w:rsidRPr="00640BE9" w:rsidDel="00C551CC">
        <w:rPr>
          <w:rFonts w:ascii="Proxima Nova ExCn Rg" w:hAnsi="Proxima Nova ExCn Rg" w:cs="Times New Roman"/>
          <w:b w:val="0"/>
          <w:sz w:val="24"/>
          <w:szCs w:val="24"/>
        </w:rPr>
        <w:t xml:space="preserve">предусмотренным </w:t>
      </w:r>
      <w:r w:rsidR="00640BE9" w:rsidRPr="00640BE9">
        <w:rPr>
          <w:rFonts w:ascii="Proxima Nova ExCn Rg" w:hAnsi="Proxima Nova ExCn Rg" w:cs="Times New Roman"/>
          <w:b w:val="0"/>
          <w:sz w:val="24"/>
          <w:szCs w:val="24"/>
        </w:rPr>
        <w:t>в подп. </w:t>
      </w:r>
      <w:r w:rsidR="00640BE9">
        <w:rPr>
          <w:rFonts w:ascii="Proxima Nova ExCn Rg" w:hAnsi="Proxima Nova ExCn Rg" w:cs="Times New Roman"/>
          <w:b w:val="0"/>
          <w:sz w:val="24"/>
          <w:szCs w:val="24"/>
        </w:rPr>
        <w:t>6.6.2(4)</w:t>
      </w:r>
      <w:r w:rsidR="00640BE9" w:rsidRPr="00640BE9">
        <w:rPr>
          <w:rFonts w:ascii="Proxima Nova ExCn Rg" w:hAnsi="Proxima Nova ExCn Rg" w:cs="Times New Roman"/>
          <w:b w:val="0"/>
          <w:sz w:val="24"/>
          <w:szCs w:val="24"/>
        </w:rPr>
        <w:t> – </w:t>
      </w:r>
      <w:r w:rsidR="00640BE9">
        <w:rPr>
          <w:rFonts w:ascii="Proxima Nova ExCn Rg" w:hAnsi="Proxima Nova ExCn Rg" w:cs="Times New Roman"/>
          <w:b w:val="0"/>
          <w:sz w:val="24"/>
          <w:szCs w:val="24"/>
        </w:rPr>
        <w:t>6.6.2(36)</w:t>
      </w:r>
      <w:r w:rsidR="00640BE9" w:rsidRPr="00640BE9">
        <w:rPr>
          <w:rFonts w:ascii="Proxima Nova ExCn Rg" w:hAnsi="Proxima Nova ExCn Rg" w:cs="Times New Roman"/>
          <w:b w:val="0"/>
          <w:sz w:val="24"/>
          <w:szCs w:val="24"/>
        </w:rPr>
        <w:t>,</w:t>
      </w:r>
      <w:r w:rsidR="00640BE9" w:rsidRPr="00640BE9">
        <w:rPr>
          <w:rFonts w:ascii="Proxima Nova ExCn Rg" w:hAnsi="Proxima Nova ExCn Rg" w:cs="Times New Roman"/>
          <w:b w:val="0"/>
          <w:sz w:val="24"/>
          <w:szCs w:val="24"/>
        </w:rPr>
        <w:fldChar w:fldCharType="begin"/>
      </w:r>
      <w:r w:rsidR="00640BE9" w:rsidRPr="00640BE9">
        <w:rPr>
          <w:rFonts w:ascii="Proxima Nova ExCn Rg" w:hAnsi="Proxima Nova ExCn Rg" w:cs="Times New Roman"/>
          <w:b w:val="0"/>
          <w:sz w:val="24"/>
          <w:szCs w:val="24"/>
        </w:rPr>
        <w:fldChar w:fldCharType="end"/>
      </w:r>
      <w:r w:rsidR="00640BE9" w:rsidRPr="00640BE9">
        <w:rPr>
          <w:rFonts w:ascii="Proxima Nova ExCn Rg" w:hAnsi="Proxima Nova ExCn Rg" w:cs="Times New Roman"/>
          <w:b w:val="0"/>
          <w:sz w:val="24"/>
          <w:szCs w:val="24"/>
        </w:rPr>
        <w:t xml:space="preserve"> </w:t>
      </w:r>
      <w:r w:rsidR="00640BE9">
        <w:rPr>
          <w:rFonts w:ascii="Proxima Nova ExCn Rg" w:hAnsi="Proxima Nova ExCn Rg" w:cs="Times New Roman"/>
          <w:b w:val="0"/>
          <w:sz w:val="24"/>
          <w:szCs w:val="24"/>
        </w:rPr>
        <w:t>6.6.2(41)</w:t>
      </w:r>
      <w:r w:rsidR="00640BE9" w:rsidRPr="00640BE9">
        <w:rPr>
          <w:rFonts w:ascii="Proxima Nova ExCn Rg" w:hAnsi="Proxima Nova ExCn Rg" w:cs="Times New Roman"/>
          <w:b w:val="0"/>
          <w:sz w:val="24"/>
          <w:szCs w:val="24"/>
        </w:rPr>
        <w:t> </w:t>
      </w:r>
      <w:r w:rsidR="00640BE9">
        <w:rPr>
          <w:rFonts w:ascii="Proxima Nova ExCn Rg" w:hAnsi="Proxima Nova ExCn Rg" w:cs="Times New Roman"/>
          <w:b w:val="0"/>
          <w:sz w:val="24"/>
          <w:szCs w:val="24"/>
        </w:rPr>
        <w:t>–</w:t>
      </w:r>
      <w:r w:rsidR="00640BE9" w:rsidRPr="00640BE9">
        <w:rPr>
          <w:rFonts w:ascii="Proxima Nova ExCn Rg" w:hAnsi="Proxima Nova ExCn Rg" w:cs="Times New Roman"/>
          <w:b w:val="0"/>
          <w:sz w:val="24"/>
          <w:szCs w:val="24"/>
        </w:rPr>
        <w:t> </w:t>
      </w:r>
      <w:r w:rsidR="00640BE9">
        <w:rPr>
          <w:rFonts w:ascii="Proxima Nova ExCn Rg" w:hAnsi="Proxima Nova ExCn Rg" w:cs="Times New Roman"/>
          <w:b w:val="0"/>
          <w:sz w:val="24"/>
          <w:szCs w:val="24"/>
        </w:rPr>
        <w:t>6.6.2(52)</w:t>
      </w:r>
      <w:r w:rsidR="00640BE9" w:rsidRPr="00640BE9">
        <w:rPr>
          <w:rFonts w:ascii="Proxima Nova ExCn Rg" w:hAnsi="Proxima Nova ExCn Rg" w:cs="Times New Roman"/>
          <w:b w:val="0"/>
          <w:sz w:val="24"/>
          <w:szCs w:val="24"/>
        </w:rPr>
        <w:fldChar w:fldCharType="begin"/>
      </w:r>
      <w:r w:rsidR="00640BE9" w:rsidRPr="00640BE9">
        <w:rPr>
          <w:rFonts w:ascii="Proxima Nova ExCn Rg" w:hAnsi="Proxima Nova ExCn Rg" w:cs="Times New Roman"/>
          <w:b w:val="0"/>
          <w:sz w:val="24"/>
          <w:szCs w:val="24"/>
        </w:rPr>
        <w:fldChar w:fldCharType="end"/>
      </w:r>
      <w:r w:rsidR="00640BE9" w:rsidRPr="00640BE9">
        <w:rPr>
          <w:rFonts w:ascii="Proxima Nova ExCn Rg" w:hAnsi="Proxima Nova ExCn Rg" w:cs="Times New Roman"/>
          <w:b w:val="0"/>
          <w:sz w:val="24"/>
          <w:szCs w:val="24"/>
        </w:rPr>
        <w:t xml:space="preserve"> Положения, порядок проведения такой закупки осуществляется в следующей последовательности:</w:t>
      </w:r>
    </w:p>
    <w:p w14:paraId="49178833" w14:textId="5B7C84E4" w:rsidR="00640BE9" w:rsidRPr="00640BE9" w:rsidRDefault="00640BE9" w:rsidP="00340EF9">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640BE9">
        <w:rPr>
          <w:rFonts w:ascii="Proxima Nova ExCn Rg" w:hAnsi="Proxima Nova ExCn Rg" w:cs="Times New Roman"/>
          <w:b w:val="0"/>
          <w:sz w:val="24"/>
          <w:szCs w:val="24"/>
        </w:rPr>
        <w:t>формирование инициатором закупки основных условий закупки, требований к закупаемой продукции;</w:t>
      </w:r>
    </w:p>
    <w:p w14:paraId="26D0F654" w14:textId="6FC7FEA0" w:rsidR="00640BE9" w:rsidRPr="00640BE9" w:rsidRDefault="00640BE9" w:rsidP="00340EF9">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 </w:t>
      </w:r>
      <w:r w:rsidRPr="00640BE9">
        <w:rPr>
          <w:rFonts w:ascii="Proxima Nova ExCn Rg" w:hAnsi="Proxima Nova ExCn Rg" w:cs="Times New Roman"/>
          <w:b w:val="0"/>
          <w:sz w:val="24"/>
          <w:szCs w:val="24"/>
        </w:rPr>
        <w:t>формирование НМЦ, предложения относительно единственного поставщика, пояснительной записки, указанной в п. </w:t>
      </w:r>
      <w:r w:rsidR="00340EF9">
        <w:rPr>
          <w:rFonts w:ascii="Proxima Nova ExCn Rg" w:hAnsi="Proxima Nova ExCn Rg" w:cs="Times New Roman"/>
          <w:b w:val="0"/>
          <w:sz w:val="24"/>
          <w:szCs w:val="24"/>
        </w:rPr>
        <w:t>16.1.1</w:t>
      </w:r>
      <w:r w:rsidRPr="00640BE9">
        <w:rPr>
          <w:rFonts w:ascii="Proxima Nova ExCn Rg" w:hAnsi="Proxima Nova ExCn Rg" w:cs="Times New Roman"/>
          <w:b w:val="0"/>
          <w:sz w:val="24"/>
          <w:szCs w:val="24"/>
        </w:rPr>
        <w:t xml:space="preserve"> Положения;</w:t>
      </w:r>
    </w:p>
    <w:p w14:paraId="3986BA46" w14:textId="23099183" w:rsidR="00640BE9" w:rsidRPr="00640BE9" w:rsidRDefault="00340EF9" w:rsidP="00340EF9">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(3) </w:t>
      </w:r>
      <w:r w:rsidR="00640BE9" w:rsidRPr="00640BE9">
        <w:rPr>
          <w:rFonts w:ascii="Proxima Nova ExCn Rg" w:hAnsi="Proxima Nova ExCn Rg" w:cs="Times New Roman"/>
          <w:b w:val="0"/>
          <w:sz w:val="24"/>
          <w:szCs w:val="24"/>
        </w:rPr>
        <w:t>проверка наличия в РПЗ (ПЗ), ПЗИП сведений о соответствующей закупке или внесение соответствующих изменений в РПЗ(ПЗ), ПЗИП, официальное размещение скорректированных версий ПЗ, ПЗИП (при необходимости), за исключением случаев, предусмотренных в подразделе </w:t>
      </w:r>
      <w:r>
        <w:rPr>
          <w:rFonts w:ascii="Proxima Nova ExCn Rg" w:hAnsi="Proxima Nova ExCn Rg" w:cs="Times New Roman"/>
          <w:b w:val="0"/>
          <w:sz w:val="24"/>
          <w:szCs w:val="24"/>
        </w:rPr>
        <w:t>3.3</w:t>
      </w:r>
      <w:r w:rsidR="00640BE9" w:rsidRPr="00640BE9">
        <w:rPr>
          <w:rFonts w:ascii="Proxima Nova ExCn Rg" w:hAnsi="Proxima Nova ExCn Rg" w:cs="Times New Roman"/>
          <w:b w:val="0"/>
          <w:sz w:val="24"/>
          <w:szCs w:val="24"/>
        </w:rPr>
        <w:t xml:space="preserve"> Положения;</w:t>
      </w:r>
    </w:p>
    <w:p w14:paraId="1C668B0D" w14:textId="7FE673BC" w:rsidR="00C836D3" w:rsidRPr="001D4B38" w:rsidRDefault="00340EF9" w:rsidP="00340EF9">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(4</w:t>
      </w:r>
      <w:r w:rsidRPr="001D4B38">
        <w:rPr>
          <w:rFonts w:ascii="Proxima Nova ExCn Rg" w:hAnsi="Proxima Nova ExCn Rg" w:cs="Times New Roman"/>
          <w:b w:val="0"/>
          <w:sz w:val="24"/>
          <w:szCs w:val="24"/>
        </w:rPr>
        <w:t xml:space="preserve">) </w:t>
      </w:r>
      <w:r w:rsidR="00C836D3" w:rsidRPr="001D4B38">
        <w:rPr>
          <w:rFonts w:ascii="Proxima Nova ExCn Rg" w:hAnsi="Proxima Nova ExCn Rg" w:cs="Times New Roman"/>
          <w:b w:val="0"/>
          <w:sz w:val="24"/>
          <w:szCs w:val="24"/>
        </w:rPr>
        <w:t>принятие решения соответствующей ЗК, СЗК, ЦЗК о закупке у единственного поставщика, формирование протокола заседания ЗК, СЗК, ЦЗК;</w:t>
      </w:r>
    </w:p>
    <w:p w14:paraId="00A4ED65" w14:textId="2F0024B2" w:rsidR="00640BE9" w:rsidRPr="001D4B38" w:rsidRDefault="00340EF9" w:rsidP="00340EF9">
      <w:pPr>
        <w:pStyle w:val="ConsPlusTitle"/>
        <w:spacing w:line="276" w:lineRule="auto"/>
        <w:ind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 xml:space="preserve">(5) </w:t>
      </w:r>
      <w:r w:rsidR="000A3B94" w:rsidRPr="001D4B38">
        <w:rPr>
          <w:rFonts w:ascii="Proxima Nova ExCn Rg" w:hAnsi="Proxima Nova ExCn Rg" w:cs="Times New Roman"/>
          <w:b w:val="0"/>
          <w:sz w:val="24"/>
          <w:szCs w:val="24"/>
        </w:rPr>
        <w:t xml:space="preserve">при закупке финансовых услуг, указанных в п. 19.11.1 Положения, на основании подп. 6.6.2(51) Положения </w:t>
      </w:r>
      <w:r w:rsidR="000A3B94">
        <w:rPr>
          <w:rFonts w:ascii="Proxima Nova ExCn Rg" w:hAnsi="Proxima Nova ExCn Rg" w:cs="Times New Roman"/>
          <w:b w:val="0"/>
          <w:sz w:val="24"/>
          <w:szCs w:val="24"/>
        </w:rPr>
        <w:t xml:space="preserve">– </w:t>
      </w:r>
      <w:r w:rsidR="00C836D3" w:rsidRPr="001D4B38">
        <w:rPr>
          <w:rFonts w:ascii="Proxima Nova ExCn Rg" w:hAnsi="Proxima Nova ExCn Rg" w:cs="Times New Roman"/>
          <w:b w:val="0"/>
          <w:sz w:val="24"/>
          <w:szCs w:val="24"/>
        </w:rPr>
        <w:t xml:space="preserve">согласование условий закупки, в том числе поставщика, с которым планируется заключить договор, последовательно с соответствующим заказчиком </w:t>
      </w:r>
      <w:r w:rsidR="00C836D3" w:rsidRPr="001D4B38">
        <w:rPr>
          <w:rFonts w:ascii="Proxima Nova ExCn Rg" w:hAnsi="Proxima Nova ExCn Rg" w:cs="Times New Roman"/>
          <w:b w:val="0"/>
          <w:sz w:val="24"/>
          <w:szCs w:val="24"/>
        </w:rPr>
        <w:lastRenderedPageBreak/>
        <w:t>вышестоящего уровня и Казначейством Корпорации в порядке, установленном Казначейством Корпорации;</w:t>
      </w:r>
    </w:p>
    <w:p w14:paraId="5233E6A0" w14:textId="06DB9E16" w:rsidR="00640BE9" w:rsidRPr="001D4B38" w:rsidRDefault="00340EF9" w:rsidP="00340EF9">
      <w:pPr>
        <w:pStyle w:val="ConsPlusTitle"/>
        <w:spacing w:line="276" w:lineRule="auto"/>
        <w:ind w:firstLine="709"/>
        <w:jc w:val="both"/>
        <w:rPr>
          <w:rFonts w:ascii="Proxima Nova ExCn Rg" w:hAnsi="Proxima Nova ExCn Rg" w:cs="Times New Roman"/>
          <w:b w:val="0"/>
          <w:sz w:val="24"/>
          <w:szCs w:val="24"/>
        </w:rPr>
      </w:pPr>
      <w:bookmarkStart w:id="3" w:name="_Ref411246344"/>
      <w:r w:rsidRPr="001D4B38">
        <w:rPr>
          <w:rFonts w:ascii="Proxima Nova ExCn Rg" w:hAnsi="Proxima Nova ExCn Rg" w:cs="Times New Roman"/>
          <w:b w:val="0"/>
          <w:sz w:val="24"/>
          <w:szCs w:val="24"/>
        </w:rPr>
        <w:t xml:space="preserve">(6) </w:t>
      </w:r>
      <w:r w:rsidR="00640BE9" w:rsidRPr="001D4B38">
        <w:rPr>
          <w:rFonts w:ascii="Proxima Nova ExCn Rg" w:hAnsi="Proxima Nova ExCn Rg" w:cs="Times New Roman"/>
          <w:b w:val="0"/>
          <w:sz w:val="24"/>
          <w:szCs w:val="24"/>
        </w:rPr>
        <w:t>официальное размещение заказчиками I и II группы извещения и документации о закупке у единственного поставщика, проекта договора, являющегося неотъемлемой частью документации о закупке, не позднее даты заключения договора, за исключением случаев, предусмотренных в подразделе </w:t>
      </w:r>
      <w:r w:rsidRPr="001D4B38">
        <w:rPr>
          <w:rFonts w:ascii="Proxima Nova ExCn Rg" w:hAnsi="Proxima Nova ExCn Rg" w:cs="Times New Roman"/>
          <w:b w:val="0"/>
          <w:sz w:val="24"/>
          <w:szCs w:val="24"/>
        </w:rPr>
        <w:t>3.3</w:t>
      </w:r>
      <w:r w:rsidR="00640BE9" w:rsidRPr="001D4B38">
        <w:rPr>
          <w:rFonts w:ascii="Proxima Nova ExCn Rg" w:hAnsi="Proxima Nova ExCn Rg" w:cs="Times New Roman"/>
          <w:b w:val="0"/>
          <w:sz w:val="24"/>
          <w:szCs w:val="24"/>
        </w:rPr>
        <w:t xml:space="preserve"> Положения;</w:t>
      </w:r>
      <w:bookmarkEnd w:id="3"/>
    </w:p>
    <w:p w14:paraId="2C23650A" w14:textId="385358F7" w:rsidR="00640BE9" w:rsidRPr="001D4B38" w:rsidRDefault="00340EF9" w:rsidP="00340EF9">
      <w:pPr>
        <w:pStyle w:val="ConsPlusTitle"/>
        <w:spacing w:line="276" w:lineRule="auto"/>
        <w:ind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 xml:space="preserve">(7) </w:t>
      </w:r>
      <w:r w:rsidR="00640BE9" w:rsidRPr="001D4B38">
        <w:rPr>
          <w:rFonts w:ascii="Proxima Nova ExCn Rg" w:hAnsi="Proxima Nova ExCn Rg" w:cs="Times New Roman"/>
          <w:b w:val="0"/>
          <w:sz w:val="24"/>
          <w:szCs w:val="24"/>
        </w:rPr>
        <w:t>официальное размещение заказчиками I и II группы протокола заседания ЗК, СЗК, ЦЗК о закупке у единственного поставщика в течение 3 (трех) дней с даты его подписания, за исключением случаев, предусмотренных в подразделе </w:t>
      </w:r>
      <w:r w:rsidRPr="001D4B38">
        <w:rPr>
          <w:rFonts w:ascii="Proxima Nova ExCn Rg" w:hAnsi="Proxima Nova ExCn Rg" w:cs="Times New Roman"/>
          <w:b w:val="0"/>
          <w:sz w:val="24"/>
          <w:szCs w:val="24"/>
        </w:rPr>
        <w:t>3.3</w:t>
      </w:r>
      <w:r w:rsidR="00640BE9" w:rsidRPr="001D4B38">
        <w:rPr>
          <w:rFonts w:ascii="Proxima Nova ExCn Rg" w:hAnsi="Proxima Nova ExCn Rg" w:cs="Times New Roman"/>
          <w:b w:val="0"/>
          <w:sz w:val="24"/>
          <w:szCs w:val="24"/>
        </w:rPr>
        <w:t xml:space="preserve"> Положения;</w:t>
      </w:r>
    </w:p>
    <w:p w14:paraId="64E7F890" w14:textId="4A11CF42" w:rsidR="00640BE9" w:rsidRPr="001D4B38" w:rsidRDefault="00340EF9" w:rsidP="00340EF9">
      <w:pPr>
        <w:pStyle w:val="ConsPlusTitle"/>
        <w:spacing w:line="276" w:lineRule="auto"/>
        <w:ind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 xml:space="preserve">(8) </w:t>
      </w:r>
      <w:r w:rsidR="00640BE9" w:rsidRPr="001D4B38">
        <w:rPr>
          <w:rFonts w:ascii="Proxima Nova ExCn Rg" w:hAnsi="Proxima Nova ExCn Rg" w:cs="Times New Roman"/>
          <w:b w:val="0"/>
          <w:sz w:val="24"/>
          <w:szCs w:val="24"/>
        </w:rPr>
        <w:t>заключение договора (-</w:t>
      </w:r>
      <w:proofErr w:type="spellStart"/>
      <w:r w:rsidR="00640BE9" w:rsidRPr="001D4B38">
        <w:rPr>
          <w:rFonts w:ascii="Proxima Nova ExCn Rg" w:hAnsi="Proxima Nova ExCn Rg" w:cs="Times New Roman"/>
          <w:b w:val="0"/>
          <w:sz w:val="24"/>
          <w:szCs w:val="24"/>
        </w:rPr>
        <w:t>ов</w:t>
      </w:r>
      <w:proofErr w:type="spellEnd"/>
      <w:r w:rsidR="00640BE9" w:rsidRPr="001D4B38">
        <w:rPr>
          <w:rFonts w:ascii="Proxima Nova ExCn Rg" w:hAnsi="Proxima Nova ExCn Rg" w:cs="Times New Roman"/>
          <w:b w:val="0"/>
          <w:sz w:val="24"/>
          <w:szCs w:val="24"/>
        </w:rPr>
        <w:t>) с единственным поставщиком;</w:t>
      </w:r>
    </w:p>
    <w:p w14:paraId="1E9BBBCA" w14:textId="60425874" w:rsidR="00BE5FAA" w:rsidRPr="001D4B38" w:rsidRDefault="00340EF9" w:rsidP="00340EF9">
      <w:pPr>
        <w:pStyle w:val="ConsPlusTitle"/>
        <w:spacing w:line="276" w:lineRule="auto"/>
        <w:ind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 xml:space="preserve">(9) </w:t>
      </w:r>
      <w:r w:rsidR="00640BE9" w:rsidRPr="001D4B38">
        <w:rPr>
          <w:rFonts w:ascii="Proxima Nova ExCn Rg" w:hAnsi="Proxima Nova ExCn Rg" w:cs="Times New Roman"/>
          <w:b w:val="0"/>
          <w:sz w:val="24"/>
          <w:szCs w:val="24"/>
        </w:rPr>
        <w:t>направление заказчиками I группы 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 (за исключением случаев, предусмотренных в подразделе </w:t>
      </w:r>
      <w:r w:rsidR="005332B3">
        <w:rPr>
          <w:rFonts w:ascii="Proxima Nova ExCn Rg" w:hAnsi="Proxima Nova ExCn Rg" w:cs="Times New Roman"/>
          <w:b w:val="0"/>
          <w:sz w:val="24"/>
          <w:szCs w:val="24"/>
        </w:rPr>
        <w:t>3.3</w:t>
      </w:r>
      <w:r w:rsidR="00640BE9" w:rsidRPr="001D4B38">
        <w:rPr>
          <w:rFonts w:ascii="Proxima Nova ExCn Rg" w:hAnsi="Proxima Nova ExCn Rg" w:cs="Times New Roman"/>
          <w:b w:val="0"/>
          <w:sz w:val="24"/>
          <w:szCs w:val="24"/>
        </w:rPr>
        <w:t xml:space="preserve"> Положения).</w:t>
      </w:r>
      <w:r w:rsidRPr="001D4B38">
        <w:rPr>
          <w:rFonts w:ascii="Proxima Nova ExCn Rg" w:hAnsi="Proxima Nova ExCn Rg" w:cs="Times New Roman"/>
          <w:b w:val="0"/>
          <w:sz w:val="24"/>
          <w:szCs w:val="24"/>
        </w:rPr>
        <w:t>»;</w:t>
      </w:r>
    </w:p>
    <w:p w14:paraId="2D63D112" w14:textId="1F59144D" w:rsidR="001E78EC" w:rsidRPr="001D4B38" w:rsidRDefault="004B3A99" w:rsidP="00604CAE">
      <w:pPr>
        <w:pStyle w:val="ConsPlusTitle"/>
        <w:spacing w:line="276" w:lineRule="auto"/>
        <w:ind w:left="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 xml:space="preserve"> </w:t>
      </w:r>
    </w:p>
    <w:p w14:paraId="5BC345CD" w14:textId="77777777" w:rsidR="00F15BAD" w:rsidRPr="001D4B38" w:rsidRDefault="001E78EC" w:rsidP="00BE5FAA">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В пункте 16.1.9</w:t>
      </w:r>
      <w:r w:rsidR="00F15BAD" w:rsidRPr="001D4B38">
        <w:rPr>
          <w:rFonts w:ascii="Proxima Nova ExCn Rg" w:hAnsi="Proxima Nova ExCn Rg" w:cs="Times New Roman"/>
          <w:b w:val="0"/>
          <w:sz w:val="24"/>
          <w:szCs w:val="24"/>
        </w:rPr>
        <w:t>:</w:t>
      </w:r>
    </w:p>
    <w:p w14:paraId="5A001391" w14:textId="77777777" w:rsidR="00C836D3" w:rsidRPr="001D4B38" w:rsidRDefault="00C836D3" w:rsidP="00C836D3">
      <w:pPr>
        <w:pStyle w:val="ConsPlusTitle"/>
        <w:spacing w:line="276" w:lineRule="auto"/>
        <w:ind w:left="709"/>
        <w:jc w:val="both"/>
        <w:rPr>
          <w:rFonts w:ascii="Proxima Nova ExCn Rg" w:hAnsi="Proxima Nova ExCn Rg" w:cs="Times New Roman"/>
          <w:b w:val="0"/>
          <w:sz w:val="24"/>
          <w:szCs w:val="24"/>
        </w:rPr>
      </w:pPr>
    </w:p>
    <w:p w14:paraId="4FFB75D2" w14:textId="24749C9A" w:rsidR="00C836D3" w:rsidRPr="001D4B38" w:rsidRDefault="00C836D3" w:rsidP="00BE5FAA">
      <w:pPr>
        <w:pStyle w:val="ConsPlusTitle"/>
        <w:numPr>
          <w:ilvl w:val="0"/>
          <w:numId w:val="28"/>
        </w:numPr>
        <w:spacing w:line="276" w:lineRule="auto"/>
        <w:ind w:left="0"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подпункт (5) изложить в следующей редакции:</w:t>
      </w:r>
    </w:p>
    <w:p w14:paraId="7CE3D273" w14:textId="10C98FB6" w:rsidR="00C836D3" w:rsidRDefault="00C836D3" w:rsidP="00782ED9">
      <w:pPr>
        <w:pStyle w:val="ConsPlusTitle"/>
        <w:spacing w:line="276" w:lineRule="auto"/>
        <w:ind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w:t>
      </w:r>
      <w:r w:rsidR="00782ED9" w:rsidRPr="001D4B38">
        <w:rPr>
          <w:rFonts w:ascii="Proxima Nova ExCn Rg" w:hAnsi="Proxima Nova ExCn Rg" w:cs="Times New Roman"/>
          <w:b w:val="0"/>
          <w:sz w:val="24"/>
          <w:szCs w:val="24"/>
        </w:rPr>
        <w:t>(5) согласование условий закупки, в том числе поставщика, с которым планируется заключить договор, последовательно с соответствующим заказчиком вышестоящего уровня и Казначейством Корпорации в порядке, установленном Казначейством Корпорации, за исключением случаев проведения закупки на право заключения договора уступки права требования (цессии) по договорам поставки товаров, выполнения работ, оказания услуг, не являющихся финансовыми</w:t>
      </w:r>
      <w:r w:rsidRPr="001D4B38">
        <w:rPr>
          <w:rFonts w:ascii="Proxima Nova ExCn Rg" w:hAnsi="Proxima Nova ExCn Rg" w:cs="Times New Roman"/>
          <w:b w:val="0"/>
          <w:sz w:val="24"/>
          <w:szCs w:val="24"/>
        </w:rPr>
        <w:t>;»;</w:t>
      </w:r>
    </w:p>
    <w:p w14:paraId="146641B1" w14:textId="77777777" w:rsidR="00C836D3" w:rsidRDefault="00C836D3" w:rsidP="00C836D3">
      <w:pPr>
        <w:pStyle w:val="ConsPlusTitle"/>
        <w:spacing w:line="276" w:lineRule="auto"/>
        <w:ind w:left="709"/>
        <w:jc w:val="both"/>
        <w:rPr>
          <w:rFonts w:ascii="Proxima Nova ExCn Rg" w:hAnsi="Proxima Nova ExCn Rg" w:cs="Times New Roman"/>
          <w:b w:val="0"/>
          <w:sz w:val="24"/>
          <w:szCs w:val="24"/>
        </w:rPr>
      </w:pPr>
    </w:p>
    <w:p w14:paraId="3FD2E522" w14:textId="41685FAE" w:rsidR="00F15BAD" w:rsidRDefault="001E78EC" w:rsidP="00BE5FAA">
      <w:pPr>
        <w:pStyle w:val="ConsPlusTitle"/>
        <w:numPr>
          <w:ilvl w:val="0"/>
          <w:numId w:val="2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w:t>
      </w:r>
      <w:r w:rsidRPr="0081706F">
        <w:rPr>
          <w:rFonts w:ascii="Proxima Nova ExCn Rg" w:hAnsi="Proxima Nova ExCn Rg" w:cs="Times New Roman"/>
          <w:b w:val="0"/>
          <w:sz w:val="24"/>
          <w:szCs w:val="24"/>
        </w:rPr>
        <w:t xml:space="preserve">(6) </w:t>
      </w:r>
      <w:r w:rsidR="00F15BAD">
        <w:rPr>
          <w:rFonts w:ascii="Proxima Nova ExCn Rg" w:hAnsi="Proxima Nova ExCn Rg" w:cs="Times New Roman"/>
          <w:b w:val="0"/>
          <w:sz w:val="24"/>
          <w:szCs w:val="24"/>
        </w:rPr>
        <w:t xml:space="preserve">изложить в </w:t>
      </w:r>
      <w:r w:rsidR="00323D04">
        <w:rPr>
          <w:rFonts w:ascii="Proxima Nova ExCn Rg" w:hAnsi="Proxima Nova ExCn Rg" w:cs="Times New Roman"/>
          <w:b w:val="0"/>
          <w:sz w:val="24"/>
          <w:szCs w:val="24"/>
        </w:rPr>
        <w:t>следующей</w:t>
      </w:r>
      <w:r w:rsidR="00F15BAD">
        <w:rPr>
          <w:rFonts w:ascii="Proxima Nova ExCn Rg" w:hAnsi="Proxima Nova ExCn Rg" w:cs="Times New Roman"/>
          <w:b w:val="0"/>
          <w:sz w:val="24"/>
          <w:szCs w:val="24"/>
        </w:rPr>
        <w:t xml:space="preserve"> редакции:</w:t>
      </w:r>
    </w:p>
    <w:p w14:paraId="7BB31DDA" w14:textId="72F09AC9" w:rsidR="00F15BAD" w:rsidRDefault="008C4210" w:rsidP="00BE5FAA">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«(6) </w:t>
      </w:r>
      <w:r w:rsidRPr="008C4210">
        <w:rPr>
          <w:rFonts w:ascii="Proxima Nova ExCn Rg" w:hAnsi="Proxima Nova ExCn Rg" w:cs="Times New Roman"/>
          <w:b w:val="0"/>
          <w:sz w:val="24"/>
          <w:szCs w:val="24"/>
        </w:rPr>
        <w:t>заключение договора(-</w:t>
      </w:r>
      <w:proofErr w:type="spellStart"/>
      <w:r w:rsidRPr="008C4210">
        <w:rPr>
          <w:rFonts w:ascii="Proxima Nova ExCn Rg" w:hAnsi="Proxima Nova ExCn Rg" w:cs="Times New Roman"/>
          <w:b w:val="0"/>
          <w:sz w:val="24"/>
          <w:szCs w:val="24"/>
        </w:rPr>
        <w:t>ов</w:t>
      </w:r>
      <w:proofErr w:type="spellEnd"/>
      <w:r w:rsidRPr="008C4210">
        <w:rPr>
          <w:rFonts w:ascii="Proxima Nova ExCn Rg" w:hAnsi="Proxima Nova ExCn Rg" w:cs="Times New Roman"/>
          <w:b w:val="0"/>
          <w:sz w:val="24"/>
          <w:szCs w:val="24"/>
        </w:rPr>
        <w:t>) с единственным поставщиком;</w:t>
      </w:r>
      <w:r>
        <w:rPr>
          <w:rFonts w:ascii="Proxima Nova ExCn Rg" w:hAnsi="Proxima Nova ExCn Rg" w:cs="Times New Roman"/>
          <w:b w:val="0"/>
          <w:sz w:val="24"/>
          <w:szCs w:val="24"/>
        </w:rPr>
        <w:t>»</w:t>
      </w:r>
    </w:p>
    <w:p w14:paraId="52EA719E" w14:textId="77777777" w:rsidR="008C4210" w:rsidRDefault="008C4210" w:rsidP="00BE5FAA">
      <w:pPr>
        <w:pStyle w:val="ConsPlusTitle"/>
        <w:spacing w:line="276" w:lineRule="auto"/>
        <w:ind w:firstLine="709"/>
        <w:jc w:val="both"/>
        <w:rPr>
          <w:rFonts w:ascii="Proxima Nova ExCn Rg" w:hAnsi="Proxima Nova ExCn Rg" w:cs="Times New Roman"/>
          <w:b w:val="0"/>
          <w:sz w:val="24"/>
          <w:szCs w:val="24"/>
        </w:rPr>
      </w:pPr>
    </w:p>
    <w:p w14:paraId="16E56E90" w14:textId="19C687BD" w:rsidR="00F15BAD" w:rsidRDefault="008C4210" w:rsidP="00BE5FAA">
      <w:pPr>
        <w:pStyle w:val="ConsPlusTitle"/>
        <w:numPr>
          <w:ilvl w:val="0"/>
          <w:numId w:val="28"/>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w:t>
      </w:r>
      <w:r w:rsidRPr="0081706F">
        <w:rPr>
          <w:rFonts w:ascii="Proxima Nova ExCn Rg" w:hAnsi="Proxima Nova ExCn Rg" w:cs="Times New Roman"/>
          <w:b w:val="0"/>
          <w:sz w:val="24"/>
          <w:szCs w:val="24"/>
        </w:rPr>
        <w:t>(</w:t>
      </w:r>
      <w:r>
        <w:rPr>
          <w:rFonts w:ascii="Proxima Nova ExCn Rg" w:hAnsi="Proxima Nova ExCn Rg" w:cs="Times New Roman"/>
          <w:b w:val="0"/>
          <w:sz w:val="24"/>
          <w:szCs w:val="24"/>
        </w:rPr>
        <w:t>7</w:t>
      </w:r>
      <w:r w:rsidRPr="0081706F">
        <w:rPr>
          <w:rFonts w:ascii="Proxima Nova ExCn Rg" w:hAnsi="Proxima Nova ExCn Rg" w:cs="Times New Roman"/>
          <w:b w:val="0"/>
          <w:sz w:val="24"/>
          <w:szCs w:val="24"/>
        </w:rPr>
        <w:t xml:space="preserve">) </w:t>
      </w:r>
      <w:r>
        <w:rPr>
          <w:rFonts w:ascii="Proxima Nova ExCn Rg" w:hAnsi="Proxima Nova ExCn Rg" w:cs="Times New Roman"/>
          <w:b w:val="0"/>
          <w:sz w:val="24"/>
          <w:szCs w:val="24"/>
        </w:rPr>
        <w:t xml:space="preserve">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5E70B2FD" w14:textId="756F50F5" w:rsidR="001E78EC" w:rsidRDefault="008C4210" w:rsidP="00BE5FAA">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r w:rsidR="001E78EC">
        <w:rPr>
          <w:rFonts w:ascii="Proxima Nova ExCn Rg" w:hAnsi="Proxima Nova ExCn Rg" w:cs="Times New Roman"/>
          <w:b w:val="0"/>
          <w:sz w:val="24"/>
          <w:szCs w:val="24"/>
        </w:rPr>
        <w:t xml:space="preserve">(7) </w:t>
      </w:r>
      <w:r w:rsidRPr="008C4210">
        <w:rPr>
          <w:rFonts w:ascii="Proxima Nova ExCn Rg" w:hAnsi="Proxima Nova ExCn Rg" w:cs="Times New Roman"/>
          <w:b w:val="0"/>
          <w:sz w:val="24"/>
          <w:szCs w:val="24"/>
        </w:rPr>
        <w:t>официальное размещение заказчиками I и II группы извещения и документации о закупке у единственного поставщика, проекта договора, являющегося неотъемлемой частью документации о закупке, в течение 3 (трех) рабочих дней с даты заключения договора, за исключением случаев, предусмотренных в подразделе </w:t>
      </w:r>
      <w:r>
        <w:rPr>
          <w:rFonts w:ascii="Proxima Nova ExCn Rg" w:hAnsi="Proxima Nova ExCn Rg" w:cs="Times New Roman"/>
          <w:b w:val="0"/>
          <w:sz w:val="24"/>
          <w:szCs w:val="24"/>
        </w:rPr>
        <w:t>3.3</w:t>
      </w:r>
      <w:r w:rsidRPr="008C4210">
        <w:rPr>
          <w:rFonts w:ascii="Proxima Nova ExCn Rg" w:hAnsi="Proxima Nova ExCn Rg" w:cs="Times New Roman"/>
          <w:b w:val="0"/>
          <w:sz w:val="24"/>
          <w:szCs w:val="24"/>
        </w:rPr>
        <w:t xml:space="preserve"> Положения;»</w:t>
      </w:r>
      <w:r w:rsidR="001E78EC">
        <w:rPr>
          <w:rFonts w:ascii="Proxima Nova ExCn Rg" w:hAnsi="Proxima Nova ExCn Rg" w:cs="Times New Roman"/>
          <w:b w:val="0"/>
          <w:sz w:val="24"/>
          <w:szCs w:val="24"/>
        </w:rPr>
        <w:t>;</w:t>
      </w:r>
    </w:p>
    <w:p w14:paraId="7FD9D44E" w14:textId="77777777" w:rsidR="0081706F" w:rsidRDefault="0081706F" w:rsidP="00370E08">
      <w:pPr>
        <w:pStyle w:val="ConsPlusTitle"/>
        <w:spacing w:line="276" w:lineRule="auto"/>
        <w:ind w:firstLine="709"/>
        <w:jc w:val="both"/>
        <w:rPr>
          <w:rFonts w:ascii="Proxima Nova ExCn Rg" w:hAnsi="Proxima Nova ExCn Rg" w:cs="Times New Roman"/>
          <w:b w:val="0"/>
          <w:sz w:val="24"/>
          <w:szCs w:val="24"/>
        </w:rPr>
      </w:pPr>
    </w:p>
    <w:p w14:paraId="15491435" w14:textId="36233FB8" w:rsidR="00BD6261" w:rsidRDefault="00BD6261"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В пункте 16.1.12 </w:t>
      </w:r>
      <w:r w:rsidR="00323D04">
        <w:rPr>
          <w:rFonts w:ascii="Proxima Nova ExCn Rg" w:hAnsi="Proxima Nova ExCn Rg" w:cs="Times New Roman"/>
          <w:b w:val="0"/>
          <w:sz w:val="24"/>
          <w:szCs w:val="24"/>
        </w:rPr>
        <w:t>цифры</w:t>
      </w:r>
      <w:r>
        <w:rPr>
          <w:rFonts w:ascii="Proxima Nova ExCn Rg" w:hAnsi="Proxima Nova ExCn Rg" w:cs="Times New Roman"/>
          <w:b w:val="0"/>
          <w:sz w:val="24"/>
          <w:szCs w:val="24"/>
        </w:rPr>
        <w:t xml:space="preserve"> «6.6.2(41) </w:t>
      </w:r>
      <w:r w:rsidR="00707B61">
        <w:rPr>
          <w:rFonts w:ascii="Proxima Nova ExCn Rg" w:hAnsi="Proxima Nova ExCn Rg" w:cs="Times New Roman"/>
          <w:b w:val="0"/>
          <w:sz w:val="24"/>
          <w:szCs w:val="24"/>
        </w:rPr>
        <w:t>–</w:t>
      </w:r>
      <w:r>
        <w:rPr>
          <w:rFonts w:ascii="Proxima Nova ExCn Rg" w:hAnsi="Proxima Nova ExCn Rg" w:cs="Times New Roman"/>
          <w:b w:val="0"/>
          <w:sz w:val="24"/>
          <w:szCs w:val="24"/>
        </w:rPr>
        <w:t xml:space="preserve"> 6.6.2(50)» заменить </w:t>
      </w:r>
      <w:r w:rsidR="00323D04">
        <w:rPr>
          <w:rFonts w:ascii="Proxima Nova ExCn Rg" w:hAnsi="Proxima Nova ExCn Rg" w:cs="Times New Roman"/>
          <w:b w:val="0"/>
          <w:sz w:val="24"/>
          <w:szCs w:val="24"/>
        </w:rPr>
        <w:t>цифрами</w:t>
      </w:r>
      <w:r>
        <w:rPr>
          <w:rFonts w:ascii="Proxima Nova ExCn Rg" w:hAnsi="Proxima Nova ExCn Rg" w:cs="Times New Roman"/>
          <w:b w:val="0"/>
          <w:sz w:val="24"/>
          <w:szCs w:val="24"/>
        </w:rPr>
        <w:t xml:space="preserve"> «6.6.2(41) - 6.6.2(52)»;</w:t>
      </w:r>
    </w:p>
    <w:p w14:paraId="147277AC" w14:textId="77777777" w:rsidR="00BD6261" w:rsidRDefault="00BD6261" w:rsidP="00AD70B1">
      <w:pPr>
        <w:pStyle w:val="ConsPlusTitle"/>
        <w:spacing w:line="276" w:lineRule="auto"/>
        <w:ind w:left="709"/>
        <w:jc w:val="both"/>
        <w:rPr>
          <w:rFonts w:ascii="Proxima Nova ExCn Rg" w:hAnsi="Proxima Nova ExCn Rg" w:cs="Times New Roman"/>
          <w:b w:val="0"/>
          <w:sz w:val="24"/>
          <w:szCs w:val="24"/>
        </w:rPr>
      </w:pPr>
    </w:p>
    <w:p w14:paraId="62B2A626" w14:textId="656B5C30" w:rsidR="0081706F" w:rsidRDefault="004B3A99"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16.1.</w:t>
      </w:r>
      <w:r w:rsidR="00DC20DC">
        <w:rPr>
          <w:rFonts w:ascii="Proxima Nova ExCn Rg" w:hAnsi="Proxima Nova ExCn Rg" w:cs="Times New Roman"/>
          <w:b w:val="0"/>
          <w:sz w:val="24"/>
          <w:szCs w:val="24"/>
        </w:rPr>
        <w:t>1</w:t>
      </w:r>
      <w:r>
        <w:rPr>
          <w:rFonts w:ascii="Proxima Nova ExCn Rg" w:hAnsi="Proxima Nova ExCn Rg" w:cs="Times New Roman"/>
          <w:b w:val="0"/>
          <w:sz w:val="24"/>
          <w:szCs w:val="24"/>
        </w:rPr>
        <w:t>5 следующего содержания:</w:t>
      </w:r>
    </w:p>
    <w:p w14:paraId="56699A10" w14:textId="62BC7F24" w:rsidR="00135D53" w:rsidRPr="00135D53" w:rsidRDefault="004B3A99" w:rsidP="00135D53">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«16.1.</w:t>
      </w:r>
      <w:r w:rsidR="00BD6261">
        <w:rPr>
          <w:rFonts w:ascii="Proxima Nova ExCn Rg" w:hAnsi="Proxima Nova ExCn Rg" w:cs="Times New Roman"/>
          <w:b w:val="0"/>
          <w:sz w:val="24"/>
          <w:szCs w:val="24"/>
        </w:rPr>
        <w:t>1</w:t>
      </w:r>
      <w:r>
        <w:rPr>
          <w:rFonts w:ascii="Proxima Nova ExCn Rg" w:hAnsi="Proxima Nova ExCn Rg" w:cs="Times New Roman"/>
          <w:b w:val="0"/>
          <w:sz w:val="24"/>
          <w:szCs w:val="24"/>
        </w:rPr>
        <w:t xml:space="preserve">5 </w:t>
      </w:r>
      <w:r w:rsidR="00135D53" w:rsidRPr="00135D53">
        <w:rPr>
          <w:rFonts w:ascii="Proxima Nova ExCn Rg" w:hAnsi="Proxima Nova ExCn Rg" w:cs="Times New Roman"/>
          <w:b w:val="0"/>
          <w:sz w:val="24"/>
          <w:szCs w:val="24"/>
        </w:rPr>
        <w:t>Закупка у единственного поставщика с организацией Корпорации, определенной правовым актом Корпорации, по основанию, предусмотренному в подп. </w:t>
      </w:r>
      <w:r w:rsidR="00135D53">
        <w:rPr>
          <w:rFonts w:ascii="Proxima Nova ExCn Rg" w:hAnsi="Proxima Nova ExCn Rg" w:cs="Times New Roman"/>
          <w:b w:val="0"/>
          <w:sz w:val="24"/>
          <w:szCs w:val="24"/>
        </w:rPr>
        <w:t>6.6.2(51)</w:t>
      </w:r>
      <w:r w:rsidR="00135D53" w:rsidRPr="00135D53">
        <w:rPr>
          <w:rFonts w:ascii="Proxima Nova ExCn Rg" w:hAnsi="Proxima Nova ExCn Rg" w:cs="Times New Roman"/>
          <w:b w:val="0"/>
          <w:sz w:val="24"/>
          <w:szCs w:val="24"/>
        </w:rPr>
        <w:t xml:space="preserve"> Положения, на выполнение работ и / или оказание услуг по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 оценке стоимости прав на результаты интеллектуальной деятельности, а также определению доли Российской Федерации в доходах, получаемых от использования результатов интеллектуальной деятельности, права на которые принадлежат Российской Федерации, осуществляется с учётом следующих особенностей:</w:t>
      </w:r>
    </w:p>
    <w:p w14:paraId="2C48334D" w14:textId="4E2A4DAD" w:rsidR="00135D53" w:rsidRPr="00135D53" w:rsidRDefault="00135D53" w:rsidP="00135D53">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135D53">
        <w:rPr>
          <w:rFonts w:ascii="Proxima Nova ExCn Rg" w:hAnsi="Proxima Nova ExCn Rg" w:cs="Times New Roman"/>
          <w:b w:val="0"/>
          <w:sz w:val="24"/>
          <w:szCs w:val="24"/>
        </w:rPr>
        <w:t xml:space="preserve">в проект договора, заключаемого с таким поставщиком, включается условие о возможности привлечения субподрядчиков (соисполнителей, </w:t>
      </w:r>
      <w:proofErr w:type="spellStart"/>
      <w:r w:rsidRPr="00135D53">
        <w:rPr>
          <w:rFonts w:ascii="Proxima Nova ExCn Rg" w:hAnsi="Proxima Nova ExCn Rg" w:cs="Times New Roman"/>
          <w:b w:val="0"/>
          <w:sz w:val="24"/>
          <w:szCs w:val="24"/>
        </w:rPr>
        <w:t>сопоставщиков</w:t>
      </w:r>
      <w:proofErr w:type="spellEnd"/>
      <w:r w:rsidRPr="00135D53">
        <w:rPr>
          <w:rFonts w:ascii="Proxima Nova ExCn Rg" w:hAnsi="Proxima Nova ExCn Rg" w:cs="Times New Roman"/>
          <w:b w:val="0"/>
          <w:sz w:val="24"/>
          <w:szCs w:val="24"/>
        </w:rPr>
        <w:t>) для выполнения обязательств по такому договору в объеме, не превышающем 30% от цены договора (для работ и / или услуг для услуг по проведению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w:t>
      </w:r>
    </w:p>
    <w:p w14:paraId="68E4E27E" w14:textId="37DF3132" w:rsidR="00135D53" w:rsidRPr="00135D53" w:rsidRDefault="00135D53" w:rsidP="00135D53">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 </w:t>
      </w:r>
      <w:r w:rsidRPr="00135D53">
        <w:rPr>
          <w:rFonts w:ascii="Proxima Nova ExCn Rg" w:hAnsi="Proxima Nova ExCn Rg" w:cs="Times New Roman"/>
          <w:b w:val="0"/>
          <w:sz w:val="24"/>
          <w:szCs w:val="24"/>
        </w:rPr>
        <w:t xml:space="preserve">в качестве НМЦ в извещении и документации о закупке устанавливается значение НМЦ, определённое методом сопоставимых рыночных цен (анализа рынка) в порядке, установленном </w:t>
      </w:r>
      <w:r>
        <w:rPr>
          <w:rFonts w:ascii="Proxima Nova ExCn Rg" w:hAnsi="Proxima Nova ExCn Rg" w:cs="Times New Roman"/>
          <w:b w:val="0"/>
          <w:sz w:val="24"/>
          <w:szCs w:val="24"/>
        </w:rPr>
        <w:t>Приложением 5</w:t>
      </w:r>
      <w:r w:rsidRPr="00135D53">
        <w:rPr>
          <w:rFonts w:ascii="Proxima Nova ExCn Rg" w:hAnsi="Proxima Nova ExCn Rg" w:cs="Times New Roman"/>
          <w:b w:val="0"/>
          <w:sz w:val="24"/>
          <w:szCs w:val="24"/>
        </w:rPr>
        <w:t>, в виде:</w:t>
      </w:r>
    </w:p>
    <w:p w14:paraId="2FD1ED97" w14:textId="01C78421" w:rsidR="00135D53" w:rsidRPr="00135D53" w:rsidRDefault="00135D53" w:rsidP="00135D53">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lastRenderedPageBreak/>
        <w:t xml:space="preserve">(а) </w:t>
      </w:r>
      <w:r w:rsidRPr="00135D53">
        <w:rPr>
          <w:rFonts w:ascii="Proxima Nova ExCn Rg" w:hAnsi="Proxima Nova ExCn Rg" w:cs="Times New Roman"/>
          <w:b w:val="0"/>
          <w:sz w:val="24"/>
          <w:szCs w:val="24"/>
        </w:rPr>
        <w:t xml:space="preserve">цены единственного поставщика, с которым заключается договор, предложенной в ходе процедуры определения НМЦ (в случае, предусмотренном п. </w:t>
      </w:r>
      <w:r>
        <w:rPr>
          <w:rFonts w:ascii="Proxima Nova ExCn Rg" w:hAnsi="Proxima Nova ExCn Rg" w:cs="Times New Roman"/>
          <w:b w:val="0"/>
          <w:sz w:val="24"/>
          <w:szCs w:val="24"/>
        </w:rPr>
        <w:t>6</w:t>
      </w:r>
      <w:r w:rsidRPr="00135D53">
        <w:rPr>
          <w:rFonts w:ascii="Proxima Nova ExCn Rg" w:hAnsi="Proxima Nova ExCn Rg" w:cs="Times New Roman"/>
          <w:b w:val="0"/>
          <w:sz w:val="24"/>
          <w:szCs w:val="24"/>
        </w:rPr>
        <w:t>.13</w:t>
      </w:r>
      <w:r>
        <w:rPr>
          <w:rFonts w:ascii="Proxima Nova ExCn Rg" w:hAnsi="Proxima Nova ExCn Rg" w:cs="Times New Roman"/>
          <w:b w:val="0"/>
          <w:sz w:val="24"/>
          <w:szCs w:val="24"/>
        </w:rPr>
        <w:t xml:space="preserve"> Приложения</w:t>
      </w:r>
      <w:r w:rsidR="00DC20DC">
        <w:rPr>
          <w:rFonts w:ascii="Proxima Nova ExCn Rg" w:hAnsi="Proxima Nova ExCn Rg" w:cs="Times New Roman"/>
          <w:b w:val="0"/>
          <w:sz w:val="24"/>
          <w:szCs w:val="24"/>
        </w:rPr>
        <w:t xml:space="preserve"> 5</w:t>
      </w:r>
      <w:r w:rsidRPr="00135D53">
        <w:rPr>
          <w:rFonts w:ascii="Proxima Nova ExCn Rg" w:hAnsi="Proxima Nova ExCn Rg" w:cs="Times New Roman"/>
          <w:b w:val="0"/>
          <w:sz w:val="24"/>
          <w:szCs w:val="24"/>
        </w:rPr>
        <w:t>, умноженное на понижающий коэффициент 0,95, или</w:t>
      </w:r>
    </w:p>
    <w:p w14:paraId="54081848" w14:textId="77777777" w:rsidR="00447DF4" w:rsidRDefault="00135D53"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(б) </w:t>
      </w:r>
      <w:r w:rsidRPr="00135D53">
        <w:rPr>
          <w:rFonts w:ascii="Proxima Nova ExCn Rg" w:hAnsi="Proxima Nova ExCn Rg" w:cs="Times New Roman"/>
          <w:b w:val="0"/>
          <w:sz w:val="24"/>
          <w:szCs w:val="24"/>
        </w:rPr>
        <w:t xml:space="preserve">среднего арифметического значения цен на продукцию, принятых в расчет при определении НМЦ, умноженное на понижающий коэффициент 0,95, </w:t>
      </w:r>
    </w:p>
    <w:p w14:paraId="5AB0E941" w14:textId="55986F7A" w:rsidR="004B3A99" w:rsidRDefault="00135D53" w:rsidP="00370E08">
      <w:pPr>
        <w:pStyle w:val="ConsPlusTitle"/>
        <w:spacing w:line="276" w:lineRule="auto"/>
        <w:ind w:firstLine="709"/>
        <w:jc w:val="both"/>
        <w:rPr>
          <w:rFonts w:ascii="Proxima Nova ExCn Rg" w:hAnsi="Proxima Nova ExCn Rg" w:cs="Times New Roman"/>
          <w:b w:val="0"/>
          <w:sz w:val="24"/>
          <w:szCs w:val="24"/>
        </w:rPr>
      </w:pPr>
      <w:r w:rsidRPr="00135D53">
        <w:rPr>
          <w:rFonts w:ascii="Proxima Nova ExCn Rg" w:hAnsi="Proxima Nova ExCn Rg" w:cs="Times New Roman"/>
          <w:b w:val="0"/>
          <w:sz w:val="24"/>
          <w:szCs w:val="24"/>
        </w:rPr>
        <w:t>в зависимости от того, какая из величин является меньшей.</w:t>
      </w:r>
      <w:r w:rsidR="004B3A99">
        <w:rPr>
          <w:rFonts w:ascii="Proxima Nova ExCn Rg" w:hAnsi="Proxima Nova ExCn Rg" w:cs="Times New Roman"/>
          <w:b w:val="0"/>
          <w:sz w:val="24"/>
          <w:szCs w:val="24"/>
        </w:rPr>
        <w:t>»;</w:t>
      </w:r>
    </w:p>
    <w:p w14:paraId="420F36C8" w14:textId="77777777"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p>
    <w:p w14:paraId="6881B3B7" w14:textId="746682E2" w:rsidR="004B3A99" w:rsidRDefault="004B3A99"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пункте 18.3.5 слова «</w:t>
      </w:r>
      <w:r w:rsidRPr="004B3A99">
        <w:rPr>
          <w:rFonts w:ascii="Proxima Nova ExCn Rg" w:hAnsi="Proxima Nova ExCn Rg" w:cs="Times New Roman"/>
          <w:b w:val="0"/>
          <w:sz w:val="24"/>
          <w:szCs w:val="24"/>
        </w:rPr>
        <w:t>По результатам вскрытия конвертов с заявками конкурентный способ закупки признается несостоявшимся</w:t>
      </w:r>
      <w:r w:rsidRPr="00B4173A">
        <w:rPr>
          <w:rFonts w:ascii="Proxima Nova ExCn Rg" w:hAnsi="Proxima Nova ExCn Rg" w:cs="Times New Roman"/>
          <w:b w:val="0"/>
          <w:sz w:val="24"/>
          <w:szCs w:val="24"/>
        </w:rPr>
        <w:t>» заменить на «</w:t>
      </w:r>
      <w:r w:rsidRPr="004B3A99">
        <w:rPr>
          <w:rFonts w:ascii="Proxima Nova ExCn Rg" w:hAnsi="Proxima Nova ExCn Rg" w:cs="Times New Roman"/>
          <w:b w:val="0"/>
          <w:sz w:val="24"/>
          <w:szCs w:val="24"/>
        </w:rPr>
        <w:t xml:space="preserve">По результатам вскрытия конвертов с заявками конкурентная </w:t>
      </w:r>
      <w:r w:rsidR="008F43A7">
        <w:rPr>
          <w:rFonts w:ascii="Proxima Nova ExCn Rg" w:hAnsi="Proxima Nova ExCn Rg" w:cs="Times New Roman"/>
          <w:b w:val="0"/>
          <w:sz w:val="24"/>
          <w:szCs w:val="24"/>
        </w:rPr>
        <w:t>закупка</w:t>
      </w:r>
      <w:r w:rsidRPr="004B3A99">
        <w:rPr>
          <w:rFonts w:ascii="Proxima Nova ExCn Rg" w:hAnsi="Proxima Nova ExCn Rg" w:cs="Times New Roman"/>
          <w:b w:val="0"/>
          <w:sz w:val="24"/>
          <w:szCs w:val="24"/>
        </w:rPr>
        <w:t xml:space="preserve"> признается несостоявшейся</w:t>
      </w:r>
      <w:r w:rsidRPr="00B4173A">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0141CC82" w14:textId="77777777" w:rsidR="004B3A99" w:rsidRDefault="004B3A99" w:rsidP="00370E08">
      <w:pPr>
        <w:pStyle w:val="ConsPlusTitle"/>
        <w:spacing w:line="276" w:lineRule="auto"/>
        <w:ind w:firstLine="709"/>
        <w:jc w:val="both"/>
        <w:rPr>
          <w:rFonts w:ascii="Proxima Nova ExCn Rg" w:hAnsi="Proxima Nova ExCn Rg" w:cs="Times New Roman"/>
          <w:b w:val="0"/>
          <w:sz w:val="24"/>
          <w:szCs w:val="24"/>
        </w:rPr>
      </w:pPr>
    </w:p>
    <w:p w14:paraId="52D85171" w14:textId="1BB80D24" w:rsidR="004B3A99" w:rsidRDefault="004B3A99"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пунктами 19.3.3 и 19.3.4 следующего содержания:</w:t>
      </w:r>
    </w:p>
    <w:p w14:paraId="440BF191" w14:textId="04D737AB"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«19.3.3. </w:t>
      </w:r>
      <w:r w:rsidRPr="004B3A99">
        <w:rPr>
          <w:rFonts w:ascii="Proxima Nova ExCn Rg" w:hAnsi="Proxima Nova ExCn Rg" w:cs="Times New Roman"/>
          <w:b w:val="0"/>
          <w:sz w:val="24"/>
          <w:szCs w:val="24"/>
        </w:rPr>
        <w:t>При принятии решения об отнесении закупок к области ВТС (закупки в области ВТС) заказчики учитывают следующие критерии:</w:t>
      </w:r>
    </w:p>
    <w:p w14:paraId="193F18C1" w14:textId="4F7F3B1D"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4B3A99">
        <w:rPr>
          <w:rFonts w:ascii="Proxima Nova ExCn Rg" w:hAnsi="Proxima Nova ExCn Rg" w:cs="Times New Roman"/>
          <w:b w:val="0"/>
          <w:sz w:val="24"/>
          <w:szCs w:val="24"/>
        </w:rPr>
        <w:t>приобретаемая продукция используется исключительно в области ВТС и в заключаемом заказчиком договоре указаны:</w:t>
      </w:r>
    </w:p>
    <w:p w14:paraId="24A55CC3" w14:textId="744E0878"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(а) </w:t>
      </w:r>
      <w:r w:rsidRPr="004B3A99">
        <w:rPr>
          <w:rFonts w:ascii="Proxima Nova ExCn Rg" w:hAnsi="Proxima Nova ExCn Rg" w:cs="Times New Roman"/>
          <w:b w:val="0"/>
          <w:sz w:val="24"/>
          <w:szCs w:val="24"/>
        </w:rPr>
        <w:t>реквизиты договора комиссии с субъектом ВТС</w:t>
      </w:r>
    </w:p>
    <w:p w14:paraId="76E4649A" w14:textId="3D5ECFAC"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r w:rsidRPr="004B3A99">
        <w:rPr>
          <w:rFonts w:ascii="Proxima Nova ExCn Rg" w:hAnsi="Proxima Nova ExCn Rg" w:cs="Times New Roman"/>
          <w:b w:val="0"/>
          <w:sz w:val="24"/>
          <w:szCs w:val="24"/>
        </w:rPr>
        <w:t>и</w:t>
      </w:r>
      <w:r w:rsidR="00DC20DC">
        <w:rPr>
          <w:rFonts w:ascii="Proxima Nova ExCn Rg" w:hAnsi="Proxima Nova ExCn Rg" w:cs="Times New Roman"/>
          <w:b w:val="0"/>
          <w:sz w:val="24"/>
          <w:szCs w:val="24"/>
        </w:rPr>
        <w:t>ли</w:t>
      </w:r>
    </w:p>
    <w:p w14:paraId="32F457E4" w14:textId="70A7DA0E"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(б) </w:t>
      </w:r>
      <w:r w:rsidRPr="004B3A99">
        <w:rPr>
          <w:rFonts w:ascii="Proxima Nova ExCn Rg" w:hAnsi="Proxima Nova ExCn Rg" w:cs="Times New Roman"/>
          <w:b w:val="0"/>
          <w:sz w:val="24"/>
          <w:szCs w:val="24"/>
        </w:rPr>
        <w:t>реквизиты прямого договора с иностранным заказчиком</w:t>
      </w:r>
    </w:p>
    <w:p w14:paraId="62DC87B0" w14:textId="77777777"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r w:rsidRPr="004B3A99">
        <w:rPr>
          <w:rFonts w:ascii="Proxima Nova ExCn Rg" w:hAnsi="Proxima Nova ExCn Rg" w:cs="Times New Roman"/>
          <w:b w:val="0"/>
          <w:sz w:val="24"/>
          <w:szCs w:val="24"/>
        </w:rPr>
        <w:t>и (или)</w:t>
      </w:r>
    </w:p>
    <w:p w14:paraId="414E5E2D" w14:textId="72652BAA" w:rsidR="004B3A99" w:rsidRPr="004B3A99" w:rsidRDefault="004B3A99"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 </w:t>
      </w:r>
      <w:r w:rsidRPr="004B3A99">
        <w:rPr>
          <w:rFonts w:ascii="Proxima Nova ExCn Rg" w:hAnsi="Proxima Nova ExCn Rg" w:cs="Times New Roman"/>
          <w:b w:val="0"/>
          <w:sz w:val="24"/>
          <w:szCs w:val="24"/>
        </w:rPr>
        <w:t>наличие государственного администрирования при определении субъектного состава сделки (решения уполномоченного в области ВТС органа государственной власти).</w:t>
      </w:r>
    </w:p>
    <w:p w14:paraId="636AF195" w14:textId="3209DD3F" w:rsidR="004B3A99" w:rsidRDefault="004B3A99"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19.3.4. </w:t>
      </w:r>
      <w:r w:rsidRPr="004B3A99">
        <w:rPr>
          <w:rFonts w:ascii="Proxima Nova ExCn Rg" w:hAnsi="Proxima Nova ExCn Rg" w:cs="Times New Roman"/>
          <w:b w:val="0"/>
          <w:sz w:val="24"/>
          <w:szCs w:val="24"/>
        </w:rPr>
        <w:t>Заказчик вправе в порядке, установленном правовым актом заказчика или ГО ХК (ИС), принять решение о применении Положения или его отдельных норм к отношениям, связанным с проведением закупок в области ВТС.</w:t>
      </w:r>
      <w:r>
        <w:rPr>
          <w:rFonts w:ascii="Proxima Nova ExCn Rg" w:hAnsi="Proxima Nova ExCn Rg" w:cs="Times New Roman"/>
          <w:b w:val="0"/>
          <w:sz w:val="24"/>
          <w:szCs w:val="24"/>
        </w:rPr>
        <w:t>»;</w:t>
      </w:r>
    </w:p>
    <w:p w14:paraId="5013DD91" w14:textId="77777777" w:rsidR="004B3A99" w:rsidRPr="00B4173A" w:rsidRDefault="004B3A99" w:rsidP="00370E08">
      <w:pPr>
        <w:pStyle w:val="ConsPlusTitle"/>
        <w:spacing w:line="276" w:lineRule="auto"/>
        <w:ind w:firstLine="709"/>
        <w:jc w:val="both"/>
        <w:rPr>
          <w:rFonts w:ascii="Proxima Nova ExCn Rg" w:hAnsi="Proxima Nova ExCn Rg" w:cs="Times New Roman"/>
          <w:b w:val="0"/>
          <w:sz w:val="24"/>
          <w:szCs w:val="24"/>
        </w:rPr>
      </w:pPr>
    </w:p>
    <w:p w14:paraId="46258E1C" w14:textId="2B19AE38" w:rsidR="00CF1BFB" w:rsidRDefault="00CF1BFB"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(2) пункта 19.11.3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38281573" w14:textId="4954B84B" w:rsidR="00CF1BFB" w:rsidRDefault="00CF1BFB" w:rsidP="00CF1BFB">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 </w:t>
      </w:r>
      <w:r w:rsidRPr="00CF1BFB">
        <w:rPr>
          <w:rFonts w:ascii="Proxima Nova ExCn Rg" w:hAnsi="Proxima Nova ExCn Rg" w:cs="Times New Roman"/>
          <w:b w:val="0"/>
          <w:sz w:val="24"/>
          <w:szCs w:val="24"/>
        </w:rPr>
        <w:t>путем проведения закупки у единственного поставщика при соответствии поставщика финансовых услуг критериям, указанным в Положении (Приложение 11) по основаниям, предусмотренным подп. 6.6.2(37), 6.6.2 (51) Положения</w:t>
      </w:r>
      <w:r>
        <w:rPr>
          <w:rFonts w:ascii="Proxima Nova ExCn Rg" w:hAnsi="Proxima Nova ExCn Rg" w:cs="Times New Roman"/>
          <w:b w:val="0"/>
          <w:sz w:val="24"/>
          <w:szCs w:val="24"/>
        </w:rPr>
        <w:t>»;</w:t>
      </w:r>
    </w:p>
    <w:p w14:paraId="18A9E8CD" w14:textId="77777777" w:rsidR="00CF1BFB" w:rsidRDefault="00CF1BFB" w:rsidP="00CF1BFB">
      <w:pPr>
        <w:pStyle w:val="ConsPlusTitle"/>
        <w:spacing w:line="276" w:lineRule="auto"/>
        <w:ind w:firstLine="709"/>
        <w:jc w:val="both"/>
        <w:rPr>
          <w:rFonts w:ascii="Proxima Nova ExCn Rg" w:hAnsi="Proxima Nova ExCn Rg" w:cs="Times New Roman"/>
          <w:b w:val="0"/>
          <w:sz w:val="24"/>
          <w:szCs w:val="24"/>
        </w:rPr>
      </w:pPr>
    </w:p>
    <w:p w14:paraId="522EFB73" w14:textId="6B306D1D" w:rsidR="00CF1BFB" w:rsidRDefault="00CF1BFB" w:rsidP="00CF1BFB">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19.11.4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1AA4A1AA" w14:textId="6393F88F" w:rsidR="00CF1BFB" w:rsidRDefault="00CF1BFB" w:rsidP="00CF1BFB">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«19.11.4 </w:t>
      </w:r>
      <w:bookmarkStart w:id="4" w:name="_Ref411513122"/>
      <w:r w:rsidRPr="00CF1BFB">
        <w:rPr>
          <w:rFonts w:ascii="Proxima Nova ExCn Rg" w:hAnsi="Proxima Nova ExCn Rg" w:cs="Times New Roman"/>
          <w:b w:val="0"/>
          <w:sz w:val="24"/>
          <w:szCs w:val="24"/>
        </w:rPr>
        <w:t>Закупка финансовых услуг у единственного поставщика на основании подп. 6.6.2(37) Положения осуществляется в порядке, установленном в п. 19.11.5 – 19.11.8</w:t>
      </w:r>
      <w:bookmarkEnd w:id="4"/>
      <w:r w:rsidRPr="00CF1BFB">
        <w:rPr>
          <w:rFonts w:ascii="Proxima Nova ExCn Rg" w:hAnsi="Proxima Nova ExCn Rg" w:cs="Times New Roman"/>
          <w:b w:val="0"/>
          <w:sz w:val="24"/>
          <w:szCs w:val="24"/>
        </w:rPr>
        <w:t xml:space="preserve"> Положения</w:t>
      </w:r>
      <w:r>
        <w:rPr>
          <w:rFonts w:ascii="Proxima Nova ExCn Rg" w:hAnsi="Proxima Nova ExCn Rg" w:cs="Times New Roman"/>
          <w:b w:val="0"/>
          <w:sz w:val="24"/>
          <w:szCs w:val="24"/>
        </w:rPr>
        <w:t>»</w:t>
      </w:r>
      <w:r w:rsidR="00323D04">
        <w:rPr>
          <w:rFonts w:ascii="Proxima Nova ExCn Rg" w:hAnsi="Proxima Nova ExCn Rg" w:cs="Times New Roman"/>
          <w:b w:val="0"/>
          <w:sz w:val="24"/>
          <w:szCs w:val="24"/>
        </w:rPr>
        <w:t>;</w:t>
      </w:r>
    </w:p>
    <w:p w14:paraId="6F713B53" w14:textId="77777777" w:rsidR="00CF1BFB" w:rsidRDefault="00CF1BFB" w:rsidP="00CF1BFB">
      <w:pPr>
        <w:pStyle w:val="ConsPlusTitle"/>
        <w:spacing w:line="276" w:lineRule="auto"/>
        <w:ind w:firstLine="709"/>
        <w:jc w:val="both"/>
        <w:rPr>
          <w:rFonts w:ascii="Proxima Nova ExCn Rg" w:hAnsi="Proxima Nova ExCn Rg" w:cs="Times New Roman"/>
          <w:b w:val="0"/>
          <w:sz w:val="24"/>
          <w:szCs w:val="24"/>
        </w:rPr>
      </w:pPr>
    </w:p>
    <w:p w14:paraId="35D63969" w14:textId="4E69B00A" w:rsidR="00B90728" w:rsidRDefault="00B90728" w:rsidP="00B9072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19.11.5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56065AFD" w14:textId="20AADCDA" w:rsidR="00CF1BFB" w:rsidRDefault="00B90728" w:rsidP="00CF1BFB">
      <w:pPr>
        <w:pStyle w:val="ConsPlusTitle"/>
        <w:spacing w:line="276" w:lineRule="auto"/>
        <w:ind w:firstLine="709"/>
        <w:jc w:val="both"/>
        <w:rPr>
          <w:rFonts w:ascii="Proxima Nova ExCn Rg" w:hAnsi="Proxima Nova ExCn Rg" w:cs="Times New Roman"/>
          <w:b w:val="0"/>
          <w:sz w:val="24"/>
          <w:szCs w:val="24"/>
        </w:rPr>
      </w:pPr>
      <w:bookmarkStart w:id="5" w:name="_Ref411512969"/>
      <w:r w:rsidRPr="001D4B38">
        <w:rPr>
          <w:rFonts w:ascii="Proxima Nova ExCn Rg" w:hAnsi="Proxima Nova ExCn Rg" w:cs="Times New Roman"/>
          <w:b w:val="0"/>
          <w:sz w:val="24"/>
          <w:szCs w:val="24"/>
        </w:rPr>
        <w:t xml:space="preserve">«19.11.5 Заказчик направляет не менее </w:t>
      </w:r>
      <w:r w:rsidR="00782ED9" w:rsidRPr="001D4B38">
        <w:rPr>
          <w:rFonts w:ascii="Proxima Nova ExCn Rg" w:hAnsi="Proxima Nova ExCn Rg" w:cs="Times New Roman"/>
          <w:b w:val="0"/>
          <w:sz w:val="24"/>
          <w:szCs w:val="24"/>
        </w:rPr>
        <w:t>трех</w:t>
      </w:r>
      <w:r w:rsidRPr="001D4B38">
        <w:rPr>
          <w:rFonts w:ascii="Proxima Nova ExCn Rg" w:hAnsi="Proxima Nova ExCn Rg" w:cs="Times New Roman"/>
          <w:b w:val="0"/>
          <w:sz w:val="24"/>
          <w:szCs w:val="24"/>
        </w:rPr>
        <w:t xml:space="preserve"> адресных запросов в банки, соответствующие критериям, указанным Положением (Приложение 11)</w:t>
      </w:r>
      <w:bookmarkEnd w:id="5"/>
      <w:r w:rsidRPr="001D4B38">
        <w:rPr>
          <w:rFonts w:ascii="Proxima Nova ExCn Rg" w:hAnsi="Proxima Nova ExCn Rg" w:cs="Times New Roman"/>
          <w:b w:val="0"/>
          <w:sz w:val="24"/>
          <w:szCs w:val="24"/>
        </w:rPr>
        <w:t>, в том числе в обязательном порядке такой запрос направляется в банк, являющийся организацией Корпорации</w:t>
      </w:r>
      <w:r w:rsidR="00782ED9" w:rsidRPr="001D4B38">
        <w:rPr>
          <w:rFonts w:ascii="Proxima Nova ExCn Rg" w:hAnsi="Proxima Nova ExCn Rg" w:cs="Times New Roman"/>
          <w:b w:val="0"/>
          <w:sz w:val="24"/>
          <w:szCs w:val="24"/>
        </w:rPr>
        <w:t>, закупочная деятельность которой регламентируется Положением</w:t>
      </w:r>
      <w:r w:rsidRPr="001D4B38">
        <w:rPr>
          <w:rFonts w:ascii="Proxima Nova ExCn Rg" w:hAnsi="Proxima Nova ExCn Rg" w:cs="Times New Roman"/>
          <w:b w:val="0"/>
          <w:sz w:val="24"/>
          <w:szCs w:val="24"/>
        </w:rPr>
        <w:t xml:space="preserve">. Форма адресного запроса </w:t>
      </w:r>
      <w:r w:rsidR="00B47174" w:rsidRPr="001D4B38">
        <w:rPr>
          <w:rFonts w:ascii="Proxima Nova ExCn Rg" w:hAnsi="Proxima Nova ExCn Rg" w:cs="Times New Roman"/>
          <w:b w:val="0"/>
          <w:sz w:val="24"/>
          <w:szCs w:val="24"/>
        </w:rPr>
        <w:t>устанавливается</w:t>
      </w:r>
      <w:r w:rsidRPr="001D4B38">
        <w:rPr>
          <w:rFonts w:ascii="Proxima Nova ExCn Rg" w:hAnsi="Proxima Nova ExCn Rg" w:cs="Times New Roman"/>
          <w:b w:val="0"/>
          <w:sz w:val="24"/>
          <w:szCs w:val="24"/>
        </w:rPr>
        <w:t xml:space="preserve"> правовым актом Корпорации»;</w:t>
      </w:r>
    </w:p>
    <w:p w14:paraId="75A9D530" w14:textId="77777777" w:rsidR="00B90728" w:rsidRDefault="00B90728" w:rsidP="00CF1BFB">
      <w:pPr>
        <w:pStyle w:val="ConsPlusTitle"/>
        <w:spacing w:line="276" w:lineRule="auto"/>
        <w:ind w:firstLine="709"/>
        <w:jc w:val="both"/>
        <w:rPr>
          <w:rFonts w:ascii="Proxima Nova ExCn Rg" w:hAnsi="Proxima Nova ExCn Rg" w:cs="Times New Roman"/>
          <w:b w:val="0"/>
          <w:sz w:val="24"/>
          <w:szCs w:val="24"/>
        </w:rPr>
      </w:pPr>
    </w:p>
    <w:p w14:paraId="1FA2779B" w14:textId="22BC55D0" w:rsidR="00B90728" w:rsidRDefault="00B90728" w:rsidP="00B9072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Подпункт (4) пункта 19.11.6 изложить в </w:t>
      </w:r>
      <w:r w:rsidR="00323D04">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0CB1D25A" w14:textId="6F00F29F" w:rsidR="00B90728" w:rsidRDefault="00B90728" w:rsidP="00CF1BFB">
      <w:pPr>
        <w:pStyle w:val="ConsPlusTitle"/>
        <w:spacing w:line="276" w:lineRule="auto"/>
        <w:ind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«(4)</w:t>
      </w:r>
      <w:r w:rsidR="00782ED9" w:rsidRPr="001D4B38">
        <w:rPr>
          <w:rFonts w:ascii="Proxima Nova ExCn Rg" w:hAnsi="Proxima Nova ExCn Rg" w:cs="Times New Roman"/>
          <w:b w:val="0"/>
          <w:sz w:val="24"/>
          <w:szCs w:val="24"/>
        </w:rPr>
        <w:t xml:space="preserve"> </w:t>
      </w:r>
      <w:r w:rsidR="001D4B38" w:rsidRPr="001D4B38">
        <w:rPr>
          <w:rFonts w:ascii="Proxima Nova ExCn Rg" w:hAnsi="Proxima Nova ExCn Rg" w:cs="Times New Roman"/>
          <w:b w:val="0"/>
          <w:sz w:val="24"/>
          <w:szCs w:val="24"/>
        </w:rPr>
        <w:t xml:space="preserve">критерии отбора и оценки (критерии отбора, помимо цены, должны содержать дополнительные условия предоставления услуг, таких как комиссии, обеспечение, </w:t>
      </w:r>
      <w:proofErr w:type="spellStart"/>
      <w:r w:rsidR="001D4B38" w:rsidRPr="001D4B38">
        <w:rPr>
          <w:rFonts w:ascii="Proxima Nova ExCn Rg" w:hAnsi="Proxima Nova ExCn Rg" w:cs="Times New Roman"/>
          <w:b w:val="0"/>
          <w:sz w:val="24"/>
          <w:szCs w:val="24"/>
        </w:rPr>
        <w:t>ковенанты</w:t>
      </w:r>
      <w:proofErr w:type="spellEnd"/>
      <w:r w:rsidR="001D4B38" w:rsidRPr="001D4B38">
        <w:rPr>
          <w:rFonts w:ascii="Proxima Nova ExCn Rg" w:hAnsi="Proxima Nova ExCn Rg" w:cs="Times New Roman"/>
          <w:b w:val="0"/>
          <w:sz w:val="24"/>
          <w:szCs w:val="24"/>
        </w:rPr>
        <w:t xml:space="preserve"> и т.п.);</w:t>
      </w:r>
      <w:r w:rsidRPr="001D4B38">
        <w:rPr>
          <w:rFonts w:ascii="Proxima Nova ExCn Rg" w:hAnsi="Proxima Nova ExCn Rg" w:cs="Times New Roman"/>
          <w:b w:val="0"/>
          <w:sz w:val="24"/>
          <w:szCs w:val="24"/>
        </w:rPr>
        <w:t>»;</w:t>
      </w:r>
    </w:p>
    <w:p w14:paraId="471BAFC8" w14:textId="77777777" w:rsidR="00782ED9" w:rsidRDefault="00782ED9" w:rsidP="00CF1BFB">
      <w:pPr>
        <w:pStyle w:val="ConsPlusTitle"/>
        <w:spacing w:line="276" w:lineRule="auto"/>
        <w:ind w:firstLine="709"/>
        <w:jc w:val="both"/>
        <w:rPr>
          <w:rFonts w:ascii="Proxima Nova ExCn Rg" w:hAnsi="Proxima Nova ExCn Rg" w:cs="Times New Roman"/>
          <w:b w:val="0"/>
          <w:sz w:val="24"/>
          <w:szCs w:val="24"/>
        </w:rPr>
      </w:pPr>
    </w:p>
    <w:p w14:paraId="28F22005" w14:textId="5C764BDD" w:rsidR="00782ED9" w:rsidRDefault="00782ED9" w:rsidP="00782ED9">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Подпункт (5) пункта 19.11.6 изложить в следующей редакции:</w:t>
      </w:r>
    </w:p>
    <w:p w14:paraId="0C335936" w14:textId="3284A204" w:rsidR="00782ED9" w:rsidRDefault="00782ED9" w:rsidP="00782ED9">
      <w:pPr>
        <w:pStyle w:val="ConsPlusTitle"/>
        <w:spacing w:line="276" w:lineRule="auto"/>
        <w:ind w:firstLine="709"/>
        <w:jc w:val="both"/>
        <w:rPr>
          <w:rFonts w:ascii="Proxima Nova ExCn Rg" w:hAnsi="Proxima Nova ExCn Rg" w:cs="Times New Roman"/>
          <w:b w:val="0"/>
          <w:sz w:val="24"/>
          <w:szCs w:val="24"/>
        </w:rPr>
      </w:pPr>
      <w:r w:rsidRPr="001D4B38">
        <w:rPr>
          <w:rFonts w:ascii="Proxima Nova ExCn Rg" w:hAnsi="Proxima Nova ExCn Rg" w:cs="Times New Roman"/>
          <w:b w:val="0"/>
          <w:sz w:val="24"/>
          <w:szCs w:val="24"/>
        </w:rPr>
        <w:t>«(</w:t>
      </w:r>
      <w:r w:rsidR="001D4B38" w:rsidRPr="001D4B38">
        <w:rPr>
          <w:rFonts w:ascii="Proxima Nova ExCn Rg" w:hAnsi="Proxima Nova ExCn Rg" w:cs="Times New Roman"/>
          <w:b w:val="0"/>
          <w:sz w:val="24"/>
          <w:szCs w:val="24"/>
        </w:rPr>
        <w:t>5</w:t>
      </w:r>
      <w:r w:rsidRPr="001D4B38">
        <w:rPr>
          <w:rFonts w:ascii="Proxima Nova ExCn Rg" w:hAnsi="Proxima Nova ExCn Rg" w:cs="Times New Roman"/>
          <w:b w:val="0"/>
          <w:sz w:val="24"/>
          <w:szCs w:val="24"/>
        </w:rPr>
        <w:t xml:space="preserve">) </w:t>
      </w:r>
      <w:r w:rsidR="001D4B38" w:rsidRPr="001D4B38">
        <w:rPr>
          <w:rFonts w:ascii="Proxima Nova ExCn Rg" w:hAnsi="Proxima Nova ExCn Rg" w:cs="Times New Roman"/>
          <w:b w:val="0"/>
          <w:sz w:val="24"/>
          <w:szCs w:val="24"/>
        </w:rPr>
        <w:t>форму ответа с предложением условий и стоимости оказания услуг, в обязательном порядке включающей в себя формы для предло</w:t>
      </w:r>
      <w:r w:rsidR="001D4B38">
        <w:rPr>
          <w:rFonts w:ascii="Proxima Nova ExCn Rg" w:hAnsi="Proxima Nova ExCn Rg" w:cs="Times New Roman"/>
          <w:b w:val="0"/>
          <w:sz w:val="24"/>
          <w:szCs w:val="24"/>
        </w:rPr>
        <w:t xml:space="preserve">жений </w:t>
      </w:r>
      <w:r w:rsidR="000A510E">
        <w:rPr>
          <w:rFonts w:ascii="Proxima Nova ExCn Rg" w:hAnsi="Proxima Nova ExCn Rg" w:cs="Times New Roman"/>
          <w:b w:val="0"/>
          <w:sz w:val="24"/>
          <w:szCs w:val="24"/>
        </w:rPr>
        <w:t xml:space="preserve">по </w:t>
      </w:r>
      <w:r w:rsidR="001D4B38">
        <w:rPr>
          <w:rFonts w:ascii="Proxima Nova ExCn Rg" w:hAnsi="Proxima Nova ExCn Rg" w:cs="Times New Roman"/>
          <w:b w:val="0"/>
          <w:sz w:val="24"/>
          <w:szCs w:val="24"/>
        </w:rPr>
        <w:t>критериям отбора и оценки</w:t>
      </w:r>
      <w:r w:rsidRPr="001D4B38">
        <w:rPr>
          <w:rFonts w:ascii="Proxima Nova ExCn Rg" w:hAnsi="Proxima Nova ExCn Rg" w:cs="Times New Roman"/>
          <w:b w:val="0"/>
          <w:sz w:val="24"/>
          <w:szCs w:val="24"/>
        </w:rPr>
        <w:t>;»;</w:t>
      </w:r>
    </w:p>
    <w:p w14:paraId="65FDC31B" w14:textId="77777777" w:rsidR="00CF1BFB" w:rsidRDefault="00CF1BFB" w:rsidP="00CF1BFB">
      <w:pPr>
        <w:pStyle w:val="ConsPlusTitle"/>
        <w:spacing w:line="276" w:lineRule="auto"/>
        <w:ind w:firstLine="709"/>
        <w:jc w:val="both"/>
        <w:rPr>
          <w:rFonts w:ascii="Proxima Nova ExCn Rg" w:hAnsi="Proxima Nova ExCn Rg" w:cs="Times New Roman"/>
          <w:b w:val="0"/>
          <w:sz w:val="24"/>
          <w:szCs w:val="24"/>
        </w:rPr>
      </w:pPr>
    </w:p>
    <w:p w14:paraId="4A70D38D" w14:textId="4B00E838" w:rsidR="00446F19" w:rsidRDefault="00446F19"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21.2.2 дополнить подпунктом (16) следующего содержания:</w:t>
      </w:r>
    </w:p>
    <w:p w14:paraId="7CD9934B" w14:textId="359B8EEF" w:rsidR="00446F19" w:rsidRDefault="00446F19" w:rsidP="00446F19">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«(16) </w:t>
      </w:r>
      <w:r w:rsidRPr="00446F19">
        <w:rPr>
          <w:rFonts w:ascii="Proxima Nova ExCn Rg" w:hAnsi="Proxima Nova ExCn Rg" w:cs="Times New Roman"/>
          <w:b w:val="0"/>
          <w:sz w:val="24"/>
          <w:szCs w:val="24"/>
        </w:rPr>
        <w:t>в рамках договора аренды недвижимого имущества, заключенного более чем на один год, заключается соглашение о повышении размера арендной платы на размер, не превышающий размера индекса инфляции (индекса потребительских цен) на соответствующий год действия договора аренды.»;</w:t>
      </w:r>
    </w:p>
    <w:p w14:paraId="6570A701" w14:textId="77777777" w:rsidR="00446F19" w:rsidRDefault="00446F19" w:rsidP="00446F19">
      <w:pPr>
        <w:pStyle w:val="ConsPlusTitle"/>
        <w:spacing w:line="276" w:lineRule="auto"/>
        <w:ind w:left="709"/>
        <w:jc w:val="both"/>
        <w:rPr>
          <w:rFonts w:ascii="Proxima Nova ExCn Rg" w:hAnsi="Proxima Nova ExCn Rg" w:cs="Times New Roman"/>
          <w:b w:val="0"/>
          <w:sz w:val="24"/>
          <w:szCs w:val="24"/>
        </w:rPr>
      </w:pPr>
    </w:p>
    <w:p w14:paraId="13F0887E" w14:textId="7EDCED6C" w:rsidR="004B3A99" w:rsidRDefault="00B97FD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21.5.1 изложить в следующей редакции:</w:t>
      </w:r>
    </w:p>
    <w:p w14:paraId="546C31AA" w14:textId="7C8D5625" w:rsidR="00B97FDD" w:rsidRDefault="00B97FDD"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«21.5.1 </w:t>
      </w:r>
      <w:r w:rsidRPr="00B97FDD">
        <w:rPr>
          <w:rFonts w:ascii="Proxima Nova ExCn Rg" w:hAnsi="Proxima Nova ExCn Rg" w:cs="Times New Roman"/>
          <w:b w:val="0"/>
          <w:sz w:val="24"/>
          <w:szCs w:val="24"/>
        </w:rPr>
        <w:t>Информации и документы, касающиеся заключения договора, изменения договора, результатов исполнения договора, в том числе оплаты договора, заключенного по результату закупки, сведения о которой подлежат размещению в ЕИС, размещаются в реестре договоров в соответствии с порядком, предусмотренном Правительством Российской Федерации.</w:t>
      </w:r>
      <w:r>
        <w:rPr>
          <w:rFonts w:ascii="Proxima Nova ExCn Rg" w:hAnsi="Proxima Nova ExCn Rg" w:cs="Times New Roman"/>
          <w:b w:val="0"/>
          <w:sz w:val="24"/>
          <w:szCs w:val="24"/>
        </w:rPr>
        <w:t>»</w:t>
      </w:r>
      <w:r w:rsidR="00DC20DC">
        <w:rPr>
          <w:rFonts w:ascii="Proxima Nova ExCn Rg" w:hAnsi="Proxima Nova ExCn Rg" w:cs="Times New Roman"/>
          <w:b w:val="0"/>
          <w:sz w:val="24"/>
          <w:szCs w:val="24"/>
        </w:rPr>
        <w:t>;</w:t>
      </w:r>
    </w:p>
    <w:p w14:paraId="4007DEC9" w14:textId="77777777" w:rsidR="00DC20DC" w:rsidRDefault="00DC20DC" w:rsidP="00370E08">
      <w:pPr>
        <w:pStyle w:val="ConsPlusTitle"/>
        <w:spacing w:line="276" w:lineRule="auto"/>
        <w:ind w:firstLine="709"/>
        <w:jc w:val="both"/>
        <w:rPr>
          <w:rFonts w:ascii="Proxima Nova ExCn Rg" w:hAnsi="Proxima Nova ExCn Rg" w:cs="Times New Roman"/>
          <w:b w:val="0"/>
          <w:sz w:val="24"/>
          <w:szCs w:val="24"/>
        </w:rPr>
      </w:pPr>
    </w:p>
    <w:p w14:paraId="569C1A38" w14:textId="7F288E9E" w:rsidR="00B97FDD" w:rsidRDefault="00323D04" w:rsidP="00F15BAD">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w:t>
      </w:r>
      <w:r w:rsidR="00D71DED">
        <w:rPr>
          <w:rFonts w:ascii="Proxima Nova ExCn Rg" w:hAnsi="Proxima Nova ExCn Rg" w:cs="Times New Roman"/>
          <w:b w:val="0"/>
          <w:sz w:val="24"/>
          <w:szCs w:val="24"/>
        </w:rPr>
        <w:t>ункт 21.5.2</w:t>
      </w:r>
      <w:r w:rsidR="00B97FDD">
        <w:rPr>
          <w:rFonts w:ascii="Proxima Nova ExCn Rg" w:hAnsi="Proxima Nova ExCn Rg" w:cs="Times New Roman"/>
          <w:b w:val="0"/>
          <w:sz w:val="24"/>
          <w:szCs w:val="24"/>
        </w:rPr>
        <w:t xml:space="preserve"> после слов «и документов» дополнить </w:t>
      </w:r>
      <w:r w:rsidR="00C10DC3">
        <w:rPr>
          <w:rFonts w:ascii="Proxima Nova ExCn Rg" w:hAnsi="Proxima Nova ExCn Rg" w:cs="Times New Roman"/>
          <w:b w:val="0"/>
          <w:sz w:val="24"/>
          <w:szCs w:val="24"/>
        </w:rPr>
        <w:t xml:space="preserve">словами </w:t>
      </w:r>
      <w:r w:rsidR="00B97FDD">
        <w:rPr>
          <w:rFonts w:ascii="Proxima Nova ExCn Rg" w:hAnsi="Proxima Nova ExCn Rg" w:cs="Times New Roman"/>
          <w:b w:val="0"/>
          <w:sz w:val="24"/>
          <w:szCs w:val="24"/>
        </w:rPr>
        <w:t>«о результатах исполнения договора»;</w:t>
      </w:r>
    </w:p>
    <w:p w14:paraId="66A47154" w14:textId="77777777" w:rsidR="00B97FDD" w:rsidRPr="00B97FDD" w:rsidRDefault="00B97FDD" w:rsidP="00370E08">
      <w:pPr>
        <w:pStyle w:val="ConsPlusTitle"/>
        <w:spacing w:line="276" w:lineRule="auto"/>
        <w:ind w:firstLine="709"/>
        <w:jc w:val="both"/>
        <w:rPr>
          <w:rFonts w:ascii="Proxima Nova ExCn Rg" w:hAnsi="Proxima Nova ExCn Rg" w:cs="Times New Roman"/>
          <w:b w:val="0"/>
          <w:sz w:val="24"/>
          <w:szCs w:val="24"/>
        </w:rPr>
      </w:pPr>
    </w:p>
    <w:p w14:paraId="5A5317E1" w14:textId="1FAA811C" w:rsidR="00B97FDD" w:rsidRPr="00B97FDD"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22.1.1</w:t>
      </w:r>
      <w:r w:rsidR="00B97FDD">
        <w:rPr>
          <w:rFonts w:ascii="Proxima Nova ExCn Rg" w:hAnsi="Proxima Nova ExCn Rg" w:cs="Times New Roman"/>
          <w:b w:val="0"/>
          <w:sz w:val="24"/>
          <w:szCs w:val="24"/>
        </w:rPr>
        <w:t xml:space="preserve"> изложить в следующей редакции:</w:t>
      </w:r>
    </w:p>
    <w:p w14:paraId="43DAE312" w14:textId="2CDFD8AC" w:rsidR="00B97FDD" w:rsidRDefault="00B97FDD" w:rsidP="00370E08">
      <w:pPr>
        <w:pStyle w:val="ConsPlusTitle"/>
        <w:spacing w:line="276" w:lineRule="auto"/>
        <w:ind w:firstLine="709"/>
        <w:jc w:val="both"/>
        <w:rPr>
          <w:rFonts w:ascii="Proxima Nova ExCn Rg" w:hAnsi="Proxima Nova ExCn Rg" w:cs="Times New Roman"/>
          <w:b w:val="0"/>
          <w:sz w:val="24"/>
          <w:szCs w:val="24"/>
        </w:rPr>
      </w:pPr>
      <w:bookmarkStart w:id="6" w:name="_Ref507594205"/>
      <w:r>
        <w:rPr>
          <w:rFonts w:ascii="Proxima Nova ExCn Rg" w:hAnsi="Proxima Nova ExCn Rg" w:cs="Times New Roman"/>
          <w:b w:val="0"/>
          <w:sz w:val="24"/>
          <w:szCs w:val="24"/>
        </w:rPr>
        <w:t xml:space="preserve">«22.1.1. </w:t>
      </w:r>
      <w:r w:rsidRPr="00B97FDD">
        <w:rPr>
          <w:rFonts w:ascii="Proxima Nova ExCn Rg" w:hAnsi="Proxima Nova ExCn Rg" w:cs="Times New Roman"/>
          <w:b w:val="0"/>
          <w:sz w:val="24"/>
          <w:szCs w:val="24"/>
        </w:rPr>
        <w:t>Поставщик, участник закупки, участник процедуры закупки (далее – заявитель) имеет право обжаловать условия извещения, документации о закупке, действия (бездействие) ЗК, СЗК, заказчика, организатора закупки, специализированной организации в соответствующем коллегиальном органе по рассмотрению жалоб (п.</w:t>
      </w:r>
      <w:r>
        <w:rPr>
          <w:rFonts w:ascii="Proxima Nova ExCn Rg" w:hAnsi="Proxima Nova ExCn Rg" w:cs="Times New Roman"/>
          <w:b w:val="0"/>
          <w:sz w:val="24"/>
          <w:szCs w:val="24"/>
        </w:rPr>
        <w:t> 22.2.1</w:t>
      </w:r>
      <w:r w:rsidRPr="00B97FDD">
        <w:rPr>
          <w:rFonts w:ascii="Proxima Nova ExCn Rg" w:hAnsi="Proxima Nova ExCn Rg" w:cs="Times New Roman"/>
          <w:b w:val="0"/>
          <w:sz w:val="24"/>
          <w:szCs w:val="24"/>
        </w:rPr>
        <w:t xml:space="preserve"> Положения), если такие действия (бездействия) нарушают его права и законные интересы, а также в судебном либо административном порядке.</w:t>
      </w:r>
      <w:bookmarkEnd w:id="6"/>
      <w:r>
        <w:rPr>
          <w:rFonts w:ascii="Proxima Nova ExCn Rg" w:hAnsi="Proxima Nova ExCn Rg" w:cs="Times New Roman"/>
          <w:b w:val="0"/>
          <w:sz w:val="24"/>
          <w:szCs w:val="24"/>
        </w:rPr>
        <w:t>»;</w:t>
      </w:r>
    </w:p>
    <w:p w14:paraId="5180356C" w14:textId="77777777" w:rsidR="00B97FDD" w:rsidRDefault="00B97FDD" w:rsidP="00370E08">
      <w:pPr>
        <w:pStyle w:val="ConsPlusTitle"/>
        <w:spacing w:line="276" w:lineRule="auto"/>
        <w:ind w:firstLine="709"/>
        <w:jc w:val="both"/>
        <w:rPr>
          <w:rFonts w:ascii="Proxima Nova ExCn Rg" w:hAnsi="Proxima Nova ExCn Rg" w:cs="Times New Roman"/>
          <w:b w:val="0"/>
          <w:sz w:val="24"/>
          <w:szCs w:val="24"/>
        </w:rPr>
      </w:pPr>
    </w:p>
    <w:p w14:paraId="3E8E6413" w14:textId="1CACD122" w:rsidR="00B97FDD" w:rsidRPr="00B97FDD" w:rsidRDefault="00B97FD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22.1.2 следующего содержания:</w:t>
      </w:r>
    </w:p>
    <w:p w14:paraId="3F4613CA" w14:textId="1CA3DF06" w:rsidR="00B97FDD" w:rsidRDefault="00B97FDD" w:rsidP="00370E08">
      <w:pPr>
        <w:pStyle w:val="ConsPlusTitle"/>
        <w:spacing w:line="276" w:lineRule="auto"/>
        <w:ind w:firstLine="709"/>
        <w:jc w:val="both"/>
        <w:rPr>
          <w:rFonts w:ascii="Proxima Nova ExCn Rg" w:hAnsi="Proxima Nova ExCn Rg" w:cs="Times New Roman"/>
          <w:b w:val="0"/>
          <w:sz w:val="24"/>
          <w:szCs w:val="24"/>
        </w:rPr>
      </w:pPr>
      <w:bookmarkStart w:id="7" w:name="_Ref509562082"/>
      <w:r>
        <w:rPr>
          <w:rFonts w:ascii="Proxima Nova ExCn Rg" w:hAnsi="Proxima Nova ExCn Rg" w:cs="Times New Roman"/>
          <w:b w:val="0"/>
          <w:sz w:val="24"/>
          <w:szCs w:val="24"/>
        </w:rPr>
        <w:t xml:space="preserve">«22.1.2. </w:t>
      </w:r>
      <w:bookmarkEnd w:id="7"/>
      <w:r w:rsidR="00B51BAE" w:rsidRPr="00B51BAE">
        <w:rPr>
          <w:rFonts w:ascii="Proxima Nova ExCn Rg" w:hAnsi="Proxima Nova ExCn Rg" w:cs="Times New Roman"/>
          <w:b w:val="0"/>
          <w:sz w:val="24"/>
          <w:szCs w:val="24"/>
        </w:rPr>
        <w:t>Принятое Комиссией ГО ХК (ИС) по жалобе Заявителя решение может быть обжаловано Заявителем в Комиссию Корпорации при условии, что НМЦ обжалуемой закупки составляет более 50 000 000 рублей с НДС; направление жалобы в комиссию Корпорации осуществляется в порядке и в сроки, предусмотренные подразделом 22.3 Положения</w:t>
      </w:r>
      <w:r>
        <w:rPr>
          <w:rFonts w:ascii="Proxima Nova ExCn Rg" w:hAnsi="Proxima Nova ExCn Rg" w:cs="Times New Roman"/>
          <w:b w:val="0"/>
          <w:sz w:val="24"/>
          <w:szCs w:val="24"/>
        </w:rPr>
        <w:t>»;</w:t>
      </w:r>
    </w:p>
    <w:p w14:paraId="228817BA" w14:textId="77777777" w:rsidR="00B97FDD" w:rsidRDefault="00B97FDD" w:rsidP="00370E08">
      <w:pPr>
        <w:pStyle w:val="ConsPlusTitle"/>
        <w:spacing w:line="276" w:lineRule="auto"/>
        <w:ind w:firstLine="709"/>
        <w:jc w:val="both"/>
        <w:rPr>
          <w:rFonts w:ascii="Proxima Nova ExCn Rg" w:hAnsi="Proxima Nova ExCn Rg" w:cs="Times New Roman"/>
          <w:b w:val="0"/>
          <w:sz w:val="24"/>
          <w:szCs w:val="24"/>
        </w:rPr>
      </w:pPr>
    </w:p>
    <w:p w14:paraId="3F5E9DEB" w14:textId="7279A869" w:rsidR="00B97FDD" w:rsidRDefault="00D71DE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22.2.2 </w:t>
      </w:r>
      <w:r w:rsidR="00B97FDD">
        <w:rPr>
          <w:rFonts w:ascii="Proxima Nova ExCn Rg" w:hAnsi="Proxima Nova ExCn Rg" w:cs="Times New Roman"/>
          <w:b w:val="0"/>
          <w:sz w:val="24"/>
          <w:szCs w:val="24"/>
        </w:rPr>
        <w:t>изложить в следующей редакции:</w:t>
      </w:r>
    </w:p>
    <w:p w14:paraId="716985C4" w14:textId="403EAF38" w:rsidR="00B97FDD" w:rsidRDefault="00B97FDD"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«22.2.2 </w:t>
      </w:r>
      <w:r w:rsidR="00B51BAE" w:rsidRPr="00B51BAE">
        <w:rPr>
          <w:rFonts w:ascii="Proxima Nova ExCn Rg" w:hAnsi="Proxima Nova ExCn Rg" w:cs="Times New Roman"/>
          <w:b w:val="0"/>
          <w:sz w:val="24"/>
          <w:szCs w:val="24"/>
        </w:rPr>
        <w:t>К компетенции Комиссии ГО ХК (ИС) относится рассмотрение жалоб в отношении закупок, проводимых без привлечения организатора закупки заказчиками 3-го уровня, входящими в состав соответствующей ХК (ИС). К компетенции Комиссии Корпорации относится рассмотрение жалоб в отношении закупок, проводимых заказчиками любого уровня (за исключением жалоб, отнесённых к компетенции Комиссии ГО ХК (ИС)), а также рассмотрение жалоб на решения, вынесенные Комиссией ГО ХК (ИС)</w:t>
      </w:r>
      <w:r w:rsidR="00B51BAE">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175613F6" w14:textId="77777777" w:rsidR="00B97FDD" w:rsidRPr="00B97FDD" w:rsidRDefault="00B97FDD" w:rsidP="00370E08">
      <w:pPr>
        <w:pStyle w:val="ConsPlusTitle"/>
        <w:spacing w:line="276" w:lineRule="auto"/>
        <w:ind w:firstLine="709"/>
        <w:jc w:val="both"/>
        <w:rPr>
          <w:rFonts w:ascii="Proxima Nova ExCn Rg" w:hAnsi="Proxima Nova ExCn Rg" w:cs="Times New Roman"/>
          <w:b w:val="0"/>
          <w:sz w:val="24"/>
          <w:szCs w:val="24"/>
        </w:rPr>
      </w:pPr>
    </w:p>
    <w:p w14:paraId="74F4541F" w14:textId="3FD4C08D" w:rsidR="00B97FDD" w:rsidRDefault="00B97FDD"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Пункт 22.3.1 изложить в следующей редакции:</w:t>
      </w:r>
    </w:p>
    <w:p w14:paraId="44576F03" w14:textId="5FEBA674" w:rsidR="00F0172B" w:rsidRPr="00F0172B" w:rsidRDefault="00B97FDD" w:rsidP="00F0172B">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w:t>
      </w:r>
      <w:bookmarkStart w:id="8" w:name="_Ref407713749"/>
      <w:r>
        <w:rPr>
          <w:rFonts w:ascii="Proxima Nova ExCn Rg" w:hAnsi="Proxima Nova ExCn Rg" w:cs="Times New Roman"/>
          <w:b w:val="0"/>
          <w:sz w:val="24"/>
          <w:szCs w:val="24"/>
        </w:rPr>
        <w:t xml:space="preserve">22.3.1 </w:t>
      </w:r>
      <w:bookmarkEnd w:id="8"/>
      <w:r w:rsidR="00F0172B" w:rsidRPr="00F0172B">
        <w:rPr>
          <w:rFonts w:ascii="Proxima Nova ExCn Rg" w:hAnsi="Proxima Nova ExCn Rg" w:cs="Times New Roman"/>
          <w:b w:val="0"/>
          <w:sz w:val="24"/>
          <w:szCs w:val="24"/>
        </w:rPr>
        <w:t>Жалоба может быть подана заявителем в следующие сроки:</w:t>
      </w:r>
    </w:p>
    <w:p w14:paraId="694AA0FA" w14:textId="3AE60A39" w:rsidR="00F0172B" w:rsidRPr="00F0172B" w:rsidRDefault="00F0172B" w:rsidP="00F0172B">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(1) </w:t>
      </w:r>
      <w:r w:rsidRPr="00F0172B">
        <w:rPr>
          <w:rFonts w:ascii="Proxima Nova ExCn Rg" w:hAnsi="Proxima Nova ExCn Rg" w:cs="Times New Roman"/>
          <w:b w:val="0"/>
          <w:sz w:val="24"/>
          <w:szCs w:val="24"/>
        </w:rPr>
        <w:t>с момента официального размещения извещения и документации о закупке до момента окончания срока подачи заявок, установленного в документации о закупке (в случае если предметом обжалования является содержание извещения, документации о закупке);</w:t>
      </w:r>
    </w:p>
    <w:p w14:paraId="6F0E7D52" w14:textId="3F1E028D" w:rsidR="00F0172B" w:rsidRPr="00F0172B" w:rsidRDefault="00F0172B" w:rsidP="00F0172B">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(2) </w:t>
      </w:r>
      <w:r w:rsidRPr="00F0172B">
        <w:rPr>
          <w:rFonts w:ascii="Proxima Nova ExCn Rg" w:hAnsi="Proxima Nova ExCn Rg" w:cs="Times New Roman"/>
          <w:b w:val="0"/>
          <w:sz w:val="24"/>
          <w:szCs w:val="24"/>
        </w:rPr>
        <w:t>с момента официального размещения извещения и документации о закупке и не позднее 10 (десяти) дней со дня официального размещения протокола, содержащего сведения об обжалуемых действиях</w:t>
      </w:r>
      <w:r w:rsidR="005C1A51">
        <w:rPr>
          <w:rFonts w:ascii="Proxima Nova ExCn Rg" w:hAnsi="Proxima Nova ExCn Rg" w:cs="Times New Roman"/>
          <w:b w:val="0"/>
          <w:sz w:val="24"/>
          <w:szCs w:val="24"/>
        </w:rPr>
        <w:t xml:space="preserve"> </w:t>
      </w:r>
      <w:r w:rsidRPr="00F0172B">
        <w:rPr>
          <w:rFonts w:ascii="Proxima Nova ExCn Rg" w:hAnsi="Proxima Nova ExCn Rg" w:cs="Times New Roman"/>
          <w:b w:val="0"/>
          <w:sz w:val="24"/>
          <w:szCs w:val="24"/>
        </w:rPr>
        <w:t>(в случае, если предметом обжалования являются действия заказчика, организатора закупки, специализированной организации);</w:t>
      </w:r>
    </w:p>
    <w:p w14:paraId="19EA9F37" w14:textId="2757AAB3" w:rsidR="00F0172B" w:rsidRPr="00F0172B" w:rsidRDefault="00F0172B" w:rsidP="00F0172B">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(3) </w:t>
      </w:r>
      <w:r w:rsidRPr="00F0172B">
        <w:rPr>
          <w:rFonts w:ascii="Proxima Nova ExCn Rg" w:hAnsi="Proxima Nova ExCn Rg" w:cs="Times New Roman"/>
          <w:b w:val="0"/>
          <w:sz w:val="24"/>
          <w:szCs w:val="24"/>
        </w:rPr>
        <w:t>с момента официального размещения извещения и документации о закупке и не позднее 30 (тридцати) дней со дня истечения установленного законом или Положением срока для осуществления соответствующих действий (в случае, если предметом обжалования является бездействие заказчика, организатора закупки, специализированной организации);</w:t>
      </w:r>
    </w:p>
    <w:p w14:paraId="3557559D" w14:textId="382A989C" w:rsidR="00B97FDD" w:rsidRDefault="00F0172B" w:rsidP="00370E0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(4) </w:t>
      </w:r>
      <w:r w:rsidRPr="00F0172B">
        <w:rPr>
          <w:rFonts w:ascii="Proxima Nova ExCn Rg" w:hAnsi="Proxima Nova ExCn Rg" w:cs="Times New Roman"/>
          <w:b w:val="0"/>
          <w:sz w:val="24"/>
          <w:szCs w:val="24"/>
        </w:rPr>
        <w:t>жалоба согласно подп. </w:t>
      </w:r>
      <w:r>
        <w:rPr>
          <w:rFonts w:ascii="Proxima Nova ExCn Rg" w:hAnsi="Proxima Nova ExCn Rg" w:cs="Times New Roman"/>
          <w:b w:val="0"/>
          <w:sz w:val="24"/>
          <w:szCs w:val="24"/>
        </w:rPr>
        <w:t>22.1.2</w:t>
      </w:r>
      <w:r w:rsidRPr="00F0172B">
        <w:rPr>
          <w:rFonts w:ascii="Proxima Nova ExCn Rg" w:hAnsi="Proxima Nova ExCn Rg" w:cs="Times New Roman"/>
          <w:b w:val="0"/>
          <w:sz w:val="24"/>
          <w:szCs w:val="24"/>
        </w:rPr>
        <w:t xml:space="preserve"> Положения может быть подана заявителем не позднее, чем через 20 (двадцать) дней со дня получения решения Комиссии ГО ХК (ИС).</w:t>
      </w:r>
      <w:r w:rsidR="00B97FDD">
        <w:rPr>
          <w:rFonts w:ascii="Proxima Nova ExCn Rg" w:hAnsi="Proxima Nova ExCn Rg" w:cs="Times New Roman"/>
          <w:b w:val="0"/>
          <w:sz w:val="24"/>
          <w:szCs w:val="24"/>
        </w:rPr>
        <w:t>»</w:t>
      </w:r>
      <w:r>
        <w:rPr>
          <w:rFonts w:ascii="Proxima Nova ExCn Rg" w:hAnsi="Proxima Nova ExCn Rg" w:cs="Times New Roman"/>
          <w:b w:val="0"/>
          <w:sz w:val="24"/>
          <w:szCs w:val="24"/>
        </w:rPr>
        <w:t>;</w:t>
      </w:r>
    </w:p>
    <w:p w14:paraId="1D9865E9" w14:textId="77777777" w:rsidR="00B97FDD" w:rsidRDefault="00B97FDD" w:rsidP="00370E08">
      <w:pPr>
        <w:pStyle w:val="ConsPlusTitle"/>
        <w:spacing w:line="276" w:lineRule="auto"/>
        <w:ind w:firstLine="709"/>
        <w:jc w:val="both"/>
        <w:rPr>
          <w:rFonts w:ascii="Proxima Nova ExCn Rg" w:hAnsi="Proxima Nova ExCn Rg" w:cs="Times New Roman"/>
          <w:b w:val="0"/>
          <w:sz w:val="24"/>
          <w:szCs w:val="24"/>
        </w:rPr>
      </w:pPr>
    </w:p>
    <w:p w14:paraId="07F9C6D7" w14:textId="571A6B53" w:rsidR="001E78EC" w:rsidRDefault="003B0940"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В Приложении 3 по строке «Закрытая форма» относительно столбцов «Аукцион», «</w:t>
      </w:r>
      <w:proofErr w:type="spellStart"/>
      <w:r>
        <w:rPr>
          <w:rFonts w:ascii="Proxima Nova ExCn Rg" w:hAnsi="Proxima Nova ExCn Rg" w:cs="Times New Roman"/>
          <w:b w:val="0"/>
          <w:sz w:val="24"/>
          <w:szCs w:val="24"/>
        </w:rPr>
        <w:t>Реду</w:t>
      </w:r>
      <w:r w:rsidR="00792F12">
        <w:rPr>
          <w:rFonts w:ascii="Proxima Nova ExCn Rg" w:hAnsi="Proxima Nova ExCn Rg" w:cs="Times New Roman"/>
          <w:b w:val="0"/>
          <w:sz w:val="24"/>
          <w:szCs w:val="24"/>
        </w:rPr>
        <w:t>к</w:t>
      </w:r>
      <w:r>
        <w:rPr>
          <w:rFonts w:ascii="Proxima Nova ExCn Rg" w:hAnsi="Proxima Nova ExCn Rg" w:cs="Times New Roman"/>
          <w:b w:val="0"/>
          <w:sz w:val="24"/>
          <w:szCs w:val="24"/>
        </w:rPr>
        <w:t>цион</w:t>
      </w:r>
      <w:proofErr w:type="spellEnd"/>
      <w:r>
        <w:rPr>
          <w:rFonts w:ascii="Proxima Nova ExCn Rg" w:hAnsi="Proxima Nova ExCn Rg" w:cs="Times New Roman"/>
          <w:b w:val="0"/>
          <w:sz w:val="24"/>
          <w:szCs w:val="24"/>
        </w:rPr>
        <w:t xml:space="preserve">» слова «не применимо» заменить </w:t>
      </w:r>
      <w:r w:rsidR="00AB1A12">
        <w:rPr>
          <w:rFonts w:ascii="Proxima Nova ExCn Rg" w:hAnsi="Proxima Nova ExCn Rg" w:cs="Times New Roman"/>
          <w:b w:val="0"/>
          <w:sz w:val="24"/>
          <w:szCs w:val="24"/>
        </w:rPr>
        <w:t>словами</w:t>
      </w:r>
      <w:r>
        <w:rPr>
          <w:rFonts w:ascii="Proxima Nova ExCn Rg" w:hAnsi="Proxima Nova ExCn Rg" w:cs="Times New Roman"/>
          <w:b w:val="0"/>
          <w:sz w:val="24"/>
          <w:szCs w:val="24"/>
        </w:rPr>
        <w:t xml:space="preserve"> «применимо»;</w:t>
      </w:r>
    </w:p>
    <w:p w14:paraId="74DA802C" w14:textId="77777777" w:rsidR="00370E08" w:rsidRDefault="00370E08" w:rsidP="00370E08">
      <w:pPr>
        <w:pStyle w:val="ConsPlusTitle"/>
        <w:spacing w:line="276" w:lineRule="auto"/>
        <w:ind w:left="709"/>
        <w:jc w:val="both"/>
        <w:rPr>
          <w:rFonts w:ascii="Proxima Nova ExCn Rg" w:hAnsi="Proxima Nova ExCn Rg" w:cs="Times New Roman"/>
          <w:b w:val="0"/>
          <w:sz w:val="24"/>
          <w:szCs w:val="24"/>
        </w:rPr>
      </w:pPr>
    </w:p>
    <w:p w14:paraId="5E55143F" w14:textId="77777777" w:rsidR="0015032C" w:rsidRDefault="00ED16D6" w:rsidP="00370E08">
      <w:pPr>
        <w:pStyle w:val="ConsPlusTitle"/>
        <w:numPr>
          <w:ilvl w:val="0"/>
          <w:numId w:val="2"/>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Приложение</w:t>
      </w:r>
      <w:r w:rsidR="003B0940">
        <w:rPr>
          <w:rFonts w:ascii="Proxima Nova ExCn Rg" w:hAnsi="Proxima Nova ExCn Rg" w:cs="Times New Roman"/>
          <w:b w:val="0"/>
          <w:sz w:val="24"/>
          <w:szCs w:val="24"/>
        </w:rPr>
        <w:t xml:space="preserve"> 5</w:t>
      </w:r>
      <w:r w:rsidR="0015032C">
        <w:rPr>
          <w:rFonts w:ascii="Proxima Nova ExCn Rg" w:hAnsi="Proxima Nova ExCn Rg" w:cs="Times New Roman"/>
          <w:b w:val="0"/>
          <w:sz w:val="24"/>
          <w:szCs w:val="24"/>
        </w:rPr>
        <w:t>:</w:t>
      </w:r>
    </w:p>
    <w:p w14:paraId="5C6472C0" w14:textId="77777777" w:rsidR="0015032C" w:rsidRDefault="0015032C" w:rsidP="0015032C">
      <w:pPr>
        <w:pStyle w:val="ConsPlusTitle"/>
        <w:spacing w:line="276" w:lineRule="auto"/>
        <w:ind w:left="709"/>
        <w:jc w:val="both"/>
        <w:rPr>
          <w:rFonts w:ascii="Proxima Nova ExCn Rg" w:hAnsi="Proxima Nova ExCn Rg" w:cs="Times New Roman"/>
          <w:b w:val="0"/>
          <w:sz w:val="24"/>
          <w:szCs w:val="24"/>
        </w:rPr>
      </w:pPr>
    </w:p>
    <w:p w14:paraId="19CFDC61" w14:textId="511640C1" w:rsidR="00801B48" w:rsidRDefault="00801B48" w:rsidP="00F15BAD">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6.2.1 изложить в </w:t>
      </w:r>
      <w:r w:rsidR="00AB1A12">
        <w:rPr>
          <w:rFonts w:ascii="Proxima Nova ExCn Rg" w:hAnsi="Proxima Nova ExCn Rg" w:cs="Times New Roman"/>
          <w:b w:val="0"/>
          <w:sz w:val="24"/>
          <w:szCs w:val="24"/>
        </w:rPr>
        <w:t>следующей</w:t>
      </w:r>
      <w:r>
        <w:rPr>
          <w:rFonts w:ascii="Proxima Nova ExCn Rg" w:hAnsi="Proxima Nova ExCn Rg" w:cs="Times New Roman"/>
          <w:b w:val="0"/>
          <w:sz w:val="24"/>
          <w:szCs w:val="24"/>
        </w:rPr>
        <w:t xml:space="preserve"> редакции:</w:t>
      </w:r>
    </w:p>
    <w:p w14:paraId="5DD68253" w14:textId="00BB10CB" w:rsidR="00801B48" w:rsidRPr="00801B48" w:rsidRDefault="00801B48" w:rsidP="00801B48">
      <w:pPr>
        <w:pStyle w:val="ConsPlusTitle"/>
        <w:spacing w:line="276" w:lineRule="auto"/>
        <w:ind w:firstLine="709"/>
        <w:jc w:val="both"/>
        <w:rPr>
          <w:rFonts w:ascii="Proxima Nova ExCn Rg" w:hAnsi="Proxima Nova ExCn Rg" w:cs="Times New Roman"/>
          <w:b w:val="0"/>
          <w:sz w:val="24"/>
          <w:szCs w:val="24"/>
        </w:rPr>
      </w:pPr>
      <w:bookmarkStart w:id="9" w:name="_Ref410257427"/>
      <w:r>
        <w:rPr>
          <w:rFonts w:ascii="Proxima Nova ExCn Rg" w:hAnsi="Proxima Nova ExCn Rg" w:cs="Times New Roman"/>
          <w:b w:val="0"/>
          <w:sz w:val="24"/>
          <w:szCs w:val="24"/>
        </w:rPr>
        <w:t>«</w:t>
      </w:r>
      <w:r w:rsidRPr="00801B48">
        <w:rPr>
          <w:rFonts w:ascii="Proxima Nova ExCn Rg" w:hAnsi="Proxima Nova ExCn Rg" w:cs="Times New Roman"/>
          <w:b w:val="0"/>
          <w:sz w:val="24"/>
          <w:szCs w:val="24"/>
        </w:rPr>
        <w:t>6.2.1 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при этом:</w:t>
      </w:r>
    </w:p>
    <w:p w14:paraId="095293BB" w14:textId="303B5140" w:rsidR="00801B48" w:rsidRPr="00801B48" w:rsidRDefault="00801B48" w:rsidP="00801B48">
      <w:pPr>
        <w:pStyle w:val="ConsPlusTitle"/>
        <w:spacing w:line="276" w:lineRule="auto"/>
        <w:ind w:firstLine="709"/>
        <w:jc w:val="both"/>
        <w:rPr>
          <w:rFonts w:ascii="Proxima Nova ExCn Rg" w:hAnsi="Proxima Nova ExCn Rg" w:cs="Times New Roman"/>
          <w:b w:val="0"/>
          <w:sz w:val="24"/>
          <w:szCs w:val="24"/>
        </w:rPr>
      </w:pPr>
      <w:r w:rsidRPr="00801B48">
        <w:rPr>
          <w:rFonts w:ascii="Proxima Nova ExCn Rg" w:hAnsi="Proxima Nova ExCn Rg" w:cs="Times New Roman"/>
          <w:b w:val="0"/>
          <w:sz w:val="24"/>
          <w:szCs w:val="24"/>
        </w:rPr>
        <w:t>(1) в случае проведения закупки у единственного поставщика по основанию, предусмотренному подп. 6.6.2(50) Положения,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bookmarkEnd w:id="9"/>
    </w:p>
    <w:p w14:paraId="1076BA1C" w14:textId="5ACD5BAE" w:rsidR="00FD0FDA" w:rsidRPr="00FD0FDA" w:rsidRDefault="00801B48" w:rsidP="00FD0FDA">
      <w:pPr>
        <w:pStyle w:val="ConsPlusTitle"/>
        <w:spacing w:line="276" w:lineRule="auto"/>
        <w:ind w:firstLine="709"/>
        <w:jc w:val="both"/>
        <w:rPr>
          <w:rFonts w:ascii="Proxima Nova ExCn Rg" w:hAnsi="Proxima Nova ExCn Rg" w:cs="Times New Roman"/>
          <w:b w:val="0"/>
          <w:sz w:val="24"/>
          <w:szCs w:val="24"/>
        </w:rPr>
      </w:pPr>
      <w:r w:rsidRPr="00801B48">
        <w:rPr>
          <w:rFonts w:ascii="Proxima Nova ExCn Rg" w:hAnsi="Proxima Nova ExCn Rg" w:cs="Times New Roman"/>
          <w:b w:val="0"/>
          <w:sz w:val="24"/>
          <w:szCs w:val="24"/>
        </w:rPr>
        <w:t xml:space="preserve">(2) </w:t>
      </w:r>
      <w:r w:rsidR="00FD0FDA" w:rsidRPr="00FD0FDA">
        <w:rPr>
          <w:rFonts w:ascii="Proxima Nova ExCn Rg" w:hAnsi="Proxima Nova ExCn Rg" w:cs="Times New Roman"/>
          <w:b w:val="0"/>
          <w:sz w:val="24"/>
          <w:szCs w:val="24"/>
        </w:rPr>
        <w:t xml:space="preserve">в случае проведения закупки финансовых услуг, указанных в п. 19.11.1 Положения о закупке, на основании подп. 6.6.2(51) Положения о закупке 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 закупочная деятельность которого регулируется Положением. </w:t>
      </w:r>
    </w:p>
    <w:p w14:paraId="3FFA1DCA" w14:textId="13430E1C" w:rsidR="00801B48" w:rsidRPr="00801B48" w:rsidRDefault="00FD0FDA" w:rsidP="00801B48">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&lt;1&gt; </w:t>
      </w:r>
      <w:r w:rsidRPr="00FD0FDA">
        <w:rPr>
          <w:rFonts w:ascii="Proxima Nova ExCn Rg" w:hAnsi="Proxima Nova ExCn Rg" w:cs="Times New Roman"/>
          <w:b w:val="0"/>
          <w:sz w:val="24"/>
          <w:szCs w:val="24"/>
        </w:rPr>
        <w:t xml:space="preserve">Форма запроса о предоставлении информации о рыночных ценах продукции устанавливается правовым актом Корпорации. В таком запросе указываются, в том числе дополнительные условия предоставления услуг, такие как комиссии, обеспечение, </w:t>
      </w:r>
      <w:proofErr w:type="spellStart"/>
      <w:r w:rsidRPr="00FD0FDA">
        <w:rPr>
          <w:rFonts w:ascii="Proxima Nova ExCn Rg" w:hAnsi="Proxima Nova ExCn Rg" w:cs="Times New Roman"/>
          <w:b w:val="0"/>
          <w:sz w:val="24"/>
          <w:szCs w:val="24"/>
        </w:rPr>
        <w:t>ковенанты</w:t>
      </w:r>
      <w:proofErr w:type="spellEnd"/>
      <w:r w:rsidRPr="00FD0FDA">
        <w:rPr>
          <w:rFonts w:ascii="Proxima Nova ExCn Rg" w:hAnsi="Proxima Nova ExCn Rg" w:cs="Times New Roman"/>
          <w:b w:val="0"/>
          <w:sz w:val="24"/>
          <w:szCs w:val="24"/>
        </w:rPr>
        <w:t xml:space="preserve"> и т.п., а также устанавливается форма ответа с предложением условий и стоимости оказания услуг.</w:t>
      </w:r>
      <w:r w:rsidR="00801B48">
        <w:rPr>
          <w:rFonts w:ascii="Proxima Nova ExCn Rg" w:hAnsi="Proxima Nova ExCn Rg" w:cs="Times New Roman"/>
          <w:b w:val="0"/>
          <w:sz w:val="24"/>
          <w:szCs w:val="24"/>
        </w:rPr>
        <w:t>»;</w:t>
      </w:r>
    </w:p>
    <w:p w14:paraId="3A9B427A" w14:textId="77777777" w:rsidR="00801B48" w:rsidRDefault="00801B48" w:rsidP="00801B48">
      <w:pPr>
        <w:pStyle w:val="ConsPlusTitle"/>
        <w:spacing w:line="276" w:lineRule="auto"/>
        <w:ind w:left="709"/>
        <w:jc w:val="both"/>
        <w:rPr>
          <w:rFonts w:ascii="Proxima Nova ExCn Rg" w:hAnsi="Proxima Nova ExCn Rg" w:cs="Times New Roman"/>
          <w:b w:val="0"/>
          <w:sz w:val="24"/>
          <w:szCs w:val="24"/>
        </w:rPr>
      </w:pPr>
    </w:p>
    <w:p w14:paraId="53A9B4E4" w14:textId="5C8E4509" w:rsidR="00801B48" w:rsidRDefault="00801B48" w:rsidP="00801B48">
      <w:pPr>
        <w:pStyle w:val="ConsPlusTitle"/>
        <w:numPr>
          <w:ilvl w:val="0"/>
          <w:numId w:val="23"/>
        </w:numPr>
        <w:spacing w:line="276" w:lineRule="auto"/>
        <w:ind w:left="0" w:firstLine="709"/>
        <w:jc w:val="both"/>
        <w:rPr>
          <w:rFonts w:ascii="Proxima Nova ExCn Rg" w:hAnsi="Proxima Nova ExCn Rg" w:cs="Times New Roman"/>
          <w:b w:val="0"/>
          <w:sz w:val="24"/>
          <w:szCs w:val="24"/>
        </w:rPr>
      </w:pPr>
      <w:r w:rsidRPr="00801B48">
        <w:rPr>
          <w:rFonts w:ascii="Proxima Nova ExCn Rg" w:hAnsi="Proxima Nova ExCn Rg" w:cs="Times New Roman"/>
          <w:b w:val="0"/>
          <w:sz w:val="24"/>
          <w:szCs w:val="24"/>
        </w:rPr>
        <w:t xml:space="preserve">в пункте 6.13 слова «предусмотренных п. </w:t>
      </w:r>
      <w:r>
        <w:rPr>
          <w:rFonts w:ascii="Proxima Nova ExCn Rg" w:hAnsi="Proxima Nova ExCn Rg" w:cs="Times New Roman"/>
          <w:b w:val="0"/>
          <w:sz w:val="24"/>
          <w:szCs w:val="24"/>
        </w:rPr>
        <w:t>6.17</w:t>
      </w:r>
      <w:r w:rsidRPr="00801B48">
        <w:rPr>
          <w:rFonts w:ascii="Proxima Nova ExCn Rg" w:hAnsi="Proxima Nova ExCn Rg" w:cs="Times New Roman"/>
          <w:b w:val="0"/>
          <w:sz w:val="24"/>
          <w:szCs w:val="24"/>
        </w:rPr>
        <w:t xml:space="preserve"> Рекомендаций» заменить словами «предусмотренных п. </w:t>
      </w:r>
      <w:r>
        <w:rPr>
          <w:rFonts w:ascii="Proxima Nova ExCn Rg" w:hAnsi="Proxima Nova ExCn Rg" w:cs="Times New Roman"/>
          <w:b w:val="0"/>
          <w:sz w:val="24"/>
          <w:szCs w:val="24"/>
        </w:rPr>
        <w:t>1.7, 6.17, 6.18</w:t>
      </w:r>
      <w:r w:rsidRPr="00801B48">
        <w:rPr>
          <w:rFonts w:ascii="Proxima Nova ExCn Rg" w:hAnsi="Proxima Nova ExCn Rg" w:cs="Times New Roman"/>
          <w:b w:val="0"/>
          <w:sz w:val="24"/>
          <w:szCs w:val="24"/>
        </w:rPr>
        <w:t xml:space="preserve"> Рекомендаций»;</w:t>
      </w:r>
    </w:p>
    <w:p w14:paraId="58FB630E" w14:textId="77777777" w:rsidR="00801B48" w:rsidRPr="00801B48" w:rsidRDefault="00801B48" w:rsidP="00801B48">
      <w:pPr>
        <w:pStyle w:val="ConsPlusTitle"/>
        <w:spacing w:line="276" w:lineRule="auto"/>
        <w:ind w:left="709"/>
        <w:jc w:val="both"/>
        <w:rPr>
          <w:rFonts w:ascii="Proxima Nova ExCn Rg" w:hAnsi="Proxima Nova ExCn Rg" w:cs="Times New Roman"/>
          <w:b w:val="0"/>
          <w:sz w:val="24"/>
          <w:szCs w:val="24"/>
        </w:rPr>
      </w:pPr>
    </w:p>
    <w:p w14:paraId="1FDD8FDD" w14:textId="2E67567C" w:rsidR="00604C28" w:rsidRDefault="00604C28" w:rsidP="00F15BAD">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пункт </w:t>
      </w:r>
      <w:r w:rsidR="000A4649">
        <w:rPr>
          <w:rFonts w:ascii="Proxima Nova ExCn Rg" w:hAnsi="Proxima Nova ExCn Rg" w:cs="Times New Roman"/>
          <w:b w:val="0"/>
          <w:sz w:val="24"/>
          <w:szCs w:val="24"/>
        </w:rPr>
        <w:t xml:space="preserve">6.16 изложить в </w:t>
      </w:r>
      <w:r w:rsidR="00AB1A12">
        <w:rPr>
          <w:rFonts w:ascii="Proxima Nova ExCn Rg" w:hAnsi="Proxima Nova ExCn Rg" w:cs="Times New Roman"/>
          <w:b w:val="0"/>
          <w:sz w:val="24"/>
          <w:szCs w:val="24"/>
        </w:rPr>
        <w:t>следующей</w:t>
      </w:r>
      <w:r w:rsidR="000A4649">
        <w:rPr>
          <w:rFonts w:ascii="Proxima Nova ExCn Rg" w:hAnsi="Proxima Nova ExCn Rg" w:cs="Times New Roman"/>
          <w:b w:val="0"/>
          <w:sz w:val="24"/>
          <w:szCs w:val="24"/>
        </w:rPr>
        <w:t xml:space="preserve"> редакции:</w:t>
      </w:r>
    </w:p>
    <w:p w14:paraId="1C220F72" w14:textId="77777777" w:rsidR="00274BC6" w:rsidRPr="00274BC6" w:rsidRDefault="000A4649" w:rsidP="00274BC6">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«6.16 </w:t>
      </w:r>
      <w:r w:rsidR="00274BC6" w:rsidRPr="00274BC6">
        <w:rPr>
          <w:rFonts w:ascii="Proxima Nova ExCn Rg" w:hAnsi="Proxima Nova ExCn Rg" w:cs="Times New Roman"/>
          <w:b w:val="0"/>
          <w:sz w:val="24"/>
          <w:szCs w:val="24"/>
        </w:rPr>
        <w:t>Определение НМЦ с использованием одного источника осуществляется:</w:t>
      </w:r>
    </w:p>
    <w:p w14:paraId="61B7542A" w14:textId="2B18538F" w:rsidR="00274BC6" w:rsidRPr="00274BC6" w:rsidRDefault="00274BC6" w:rsidP="00274BC6">
      <w:pPr>
        <w:pStyle w:val="ConsPlusTitle"/>
        <w:spacing w:line="276" w:lineRule="auto"/>
        <w:ind w:firstLine="709"/>
        <w:jc w:val="both"/>
        <w:rPr>
          <w:rFonts w:ascii="Proxima Nova ExCn Rg" w:hAnsi="Proxima Nova ExCn Rg" w:cs="Times New Roman"/>
          <w:b w:val="0"/>
          <w:sz w:val="24"/>
          <w:szCs w:val="24"/>
        </w:rPr>
      </w:pPr>
      <w:r w:rsidRPr="00274BC6">
        <w:rPr>
          <w:rFonts w:ascii="Proxima Nova ExCn Rg" w:hAnsi="Proxima Nova ExCn Rg" w:cs="Times New Roman"/>
          <w:b w:val="0"/>
          <w:sz w:val="24"/>
          <w:szCs w:val="24"/>
        </w:rPr>
        <w:t>(1) в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платы в случаях, когда отсутствуют основания для определения НМЦ нормативным методом (п. 7.3 Рекомендаций);</w:t>
      </w:r>
    </w:p>
    <w:p w14:paraId="1FFEC9B0" w14:textId="5F4A4E31" w:rsidR="000A4649" w:rsidRDefault="00274BC6" w:rsidP="00274BC6">
      <w:pPr>
        <w:pStyle w:val="ConsPlusTitle"/>
        <w:spacing w:line="276" w:lineRule="auto"/>
        <w:ind w:firstLine="709"/>
        <w:jc w:val="both"/>
        <w:rPr>
          <w:rFonts w:ascii="Proxima Nova ExCn Rg" w:hAnsi="Proxima Nova ExCn Rg" w:cs="Times New Roman"/>
          <w:b w:val="0"/>
          <w:sz w:val="24"/>
          <w:szCs w:val="24"/>
        </w:rPr>
      </w:pPr>
      <w:r w:rsidRPr="00274BC6">
        <w:rPr>
          <w:rFonts w:ascii="Proxima Nova ExCn Rg" w:hAnsi="Proxima Nova ExCn Rg" w:cs="Times New Roman"/>
          <w:b w:val="0"/>
          <w:sz w:val="24"/>
          <w:szCs w:val="24"/>
        </w:rPr>
        <w:t>(2) в случае проведения закупки финансовых услуг, указанных в п. 19.11.1 Положения о закупке, на основании подп. 6.6.2(51) Положения о закупке определение НМЦ осуществляется путем использования источника, указанного в подп. 6.2.1 Рекомендаций</w:t>
      </w:r>
      <w:r w:rsidR="000A4649">
        <w:rPr>
          <w:rFonts w:ascii="Proxima Nova ExCn Rg" w:hAnsi="Proxima Nova ExCn Rg" w:cs="Times New Roman"/>
          <w:b w:val="0"/>
          <w:sz w:val="24"/>
          <w:szCs w:val="24"/>
        </w:rPr>
        <w:t>»;</w:t>
      </w:r>
    </w:p>
    <w:p w14:paraId="11E4DB8B" w14:textId="77777777" w:rsidR="00604C28" w:rsidRDefault="00604C28" w:rsidP="00604C28">
      <w:pPr>
        <w:pStyle w:val="ConsPlusTitle"/>
        <w:spacing w:line="276" w:lineRule="auto"/>
        <w:ind w:left="709"/>
        <w:jc w:val="both"/>
        <w:rPr>
          <w:rFonts w:ascii="Proxima Nova ExCn Rg" w:hAnsi="Proxima Nova ExCn Rg" w:cs="Times New Roman"/>
          <w:b w:val="0"/>
          <w:sz w:val="24"/>
          <w:szCs w:val="24"/>
        </w:rPr>
      </w:pPr>
    </w:p>
    <w:p w14:paraId="1493131C" w14:textId="20F8C962" w:rsidR="0015032C" w:rsidRDefault="0015032C" w:rsidP="00F15BAD">
      <w:pPr>
        <w:pStyle w:val="ConsPlusTitle"/>
        <w:numPr>
          <w:ilvl w:val="0"/>
          <w:numId w:val="23"/>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дополнить пунктом 6.18 следующего содержания:</w:t>
      </w:r>
    </w:p>
    <w:p w14:paraId="1E63D5DF" w14:textId="2911E5CB" w:rsidR="0015032C" w:rsidRPr="00DC5B2F" w:rsidRDefault="0015032C" w:rsidP="00F15BAD">
      <w:pPr>
        <w:pStyle w:val="ConsPlusTitle"/>
        <w:spacing w:line="276" w:lineRule="auto"/>
        <w:ind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 xml:space="preserve">«6.18 </w:t>
      </w:r>
      <w:r w:rsidRPr="0015032C">
        <w:rPr>
          <w:rFonts w:ascii="Proxima Nova ExCn Rg" w:hAnsi="Proxima Nova ExCn Rg" w:cs="Times New Roman"/>
          <w:b w:val="0"/>
          <w:sz w:val="24"/>
          <w:szCs w:val="24"/>
        </w:rPr>
        <w:t xml:space="preserve">В случае проведения закупки у единственного поставщика с организацией Корпорации, определенной правовым актом Корпорации, по основанию, предусмотренному в подп. 6.6.2(51) Положения о закупке, на выполнение работ и / или оказание услуг по инвентаризации прав на результаты научно-технической деятельности, проведению патентных исследований, обеспечению правовой охраной результатов интеллектуальной деятельности, оценке стоимости прав на результаты интеллектуальной деятельности, а также определению доли Российской Федерации в доходах, получаемых от использования результатов интеллектуальной деятельности, права на которые принадлежат Российской Федерации, в качестве НМЦ в извещении и документации о закупке устанавливается значение </w:t>
      </w:r>
      <w:r w:rsidRPr="00DC5B2F">
        <w:rPr>
          <w:rFonts w:ascii="Proxima Nova ExCn Rg" w:hAnsi="Proxima Nova ExCn Rg" w:cs="Times New Roman"/>
          <w:b w:val="0"/>
          <w:sz w:val="24"/>
          <w:szCs w:val="24"/>
        </w:rPr>
        <w:t>НМЦ, определённое методом сопоставимых рыночных цен (анализа рынка) в порядке, установленном Рекомендациями, в виде:</w:t>
      </w:r>
    </w:p>
    <w:p w14:paraId="7710A10D" w14:textId="655D5905" w:rsidR="0015032C" w:rsidRPr="00DC5B2F" w:rsidRDefault="0015032C" w:rsidP="0015032C">
      <w:pPr>
        <w:pStyle w:val="ConsPlusTitle"/>
        <w:spacing w:line="276" w:lineRule="auto"/>
        <w:ind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(1) среднего арифметического значения цен на продукцию, принятых в расчет при определении НМЦ, умноженное на понижающий коэффициент 0,95,</w:t>
      </w:r>
    </w:p>
    <w:p w14:paraId="53FF7625" w14:textId="77777777" w:rsidR="0015032C" w:rsidRPr="00DC5B2F" w:rsidRDefault="0015032C" w:rsidP="0015032C">
      <w:pPr>
        <w:pStyle w:val="ConsPlusTitle"/>
        <w:spacing w:line="276" w:lineRule="auto"/>
        <w:ind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или</w:t>
      </w:r>
    </w:p>
    <w:p w14:paraId="0A643E30" w14:textId="01E47EA6" w:rsidR="0015032C" w:rsidRPr="00DC5B2F" w:rsidRDefault="0015032C" w:rsidP="0015032C">
      <w:pPr>
        <w:pStyle w:val="ConsPlusTitle"/>
        <w:spacing w:line="276" w:lineRule="auto"/>
        <w:ind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lastRenderedPageBreak/>
        <w:t xml:space="preserve">(2) цены единственного поставщика, с которым заключается договор, предложенной в ходе процедуры определения НМЦ (в случае, предусмотренном п. </w:t>
      </w:r>
      <w:r w:rsidR="005332B3">
        <w:rPr>
          <w:rFonts w:ascii="Proxima Nova ExCn Rg" w:hAnsi="Proxima Nova ExCn Rg" w:cs="Times New Roman"/>
          <w:b w:val="0"/>
          <w:sz w:val="24"/>
          <w:szCs w:val="24"/>
        </w:rPr>
        <w:t xml:space="preserve">6.13 </w:t>
      </w:r>
      <w:r w:rsidRPr="00DC5B2F">
        <w:rPr>
          <w:rFonts w:ascii="Proxima Nova ExCn Rg" w:hAnsi="Proxima Nova ExCn Rg" w:cs="Times New Roman"/>
          <w:b w:val="0"/>
          <w:sz w:val="24"/>
          <w:szCs w:val="24"/>
        </w:rPr>
        <w:t>Рекомендаций), умноженное на понижающий коэффициент 0,95,</w:t>
      </w:r>
    </w:p>
    <w:p w14:paraId="461B50D5" w14:textId="60C8BB48" w:rsidR="0015032C" w:rsidRPr="00DC5B2F" w:rsidRDefault="0015032C" w:rsidP="0015032C">
      <w:pPr>
        <w:pStyle w:val="ConsPlusTitle"/>
        <w:spacing w:line="276" w:lineRule="auto"/>
        <w:ind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в зависимости от того, какая из величин является меньшей.»;</w:t>
      </w:r>
    </w:p>
    <w:p w14:paraId="0FC59E3D" w14:textId="77777777" w:rsidR="0015032C" w:rsidRPr="00DC5B2F" w:rsidRDefault="0015032C" w:rsidP="0015032C">
      <w:pPr>
        <w:pStyle w:val="ConsPlusTitle"/>
        <w:spacing w:line="276" w:lineRule="auto"/>
        <w:ind w:firstLine="709"/>
        <w:jc w:val="both"/>
        <w:rPr>
          <w:rFonts w:ascii="Proxima Nova ExCn Rg" w:hAnsi="Proxima Nova ExCn Rg" w:cs="Times New Roman"/>
          <w:b w:val="0"/>
          <w:sz w:val="24"/>
          <w:szCs w:val="24"/>
        </w:rPr>
      </w:pPr>
    </w:p>
    <w:p w14:paraId="39634190" w14:textId="0249984D" w:rsidR="003B0940" w:rsidRPr="00DC5B2F" w:rsidRDefault="0015032C" w:rsidP="00F15BAD">
      <w:pPr>
        <w:pStyle w:val="ConsPlusTitle"/>
        <w:numPr>
          <w:ilvl w:val="0"/>
          <w:numId w:val="23"/>
        </w:numPr>
        <w:spacing w:line="276" w:lineRule="auto"/>
        <w:ind w:left="0"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 xml:space="preserve">дополнить пунктами 7.5 – 7.7 </w:t>
      </w:r>
      <w:r w:rsidR="00ED16D6" w:rsidRPr="00DC5B2F">
        <w:rPr>
          <w:rFonts w:ascii="Proxima Nova ExCn Rg" w:hAnsi="Proxima Nova ExCn Rg" w:cs="Times New Roman"/>
          <w:b w:val="0"/>
          <w:sz w:val="24"/>
          <w:szCs w:val="24"/>
        </w:rPr>
        <w:t>следующего содержания:</w:t>
      </w:r>
    </w:p>
    <w:p w14:paraId="544D8E9F" w14:textId="14E534F8" w:rsidR="00ED16D6" w:rsidRPr="00DC5B2F" w:rsidRDefault="0015032C" w:rsidP="00370E08">
      <w:pPr>
        <w:pStyle w:val="20"/>
        <w:numPr>
          <w:ilvl w:val="0"/>
          <w:numId w:val="0"/>
        </w:numPr>
        <w:spacing w:before="120" w:after="0" w:line="240" w:lineRule="auto"/>
        <w:ind w:firstLine="709"/>
        <w:rPr>
          <w:rFonts w:ascii="Proxima Nova ExCn Rg" w:hAnsi="Proxima Nova ExCn Rg"/>
          <w:szCs w:val="24"/>
        </w:rPr>
      </w:pPr>
      <w:bookmarkStart w:id="10" w:name="_Ref509564667"/>
      <w:r w:rsidRPr="00DC5B2F">
        <w:rPr>
          <w:rFonts w:ascii="Proxima Nova ExCn Rg" w:hAnsi="Proxima Nova ExCn Rg"/>
          <w:szCs w:val="24"/>
        </w:rPr>
        <w:t xml:space="preserve">«7.5 </w:t>
      </w:r>
      <w:r w:rsidR="00ED16D6" w:rsidRPr="00DC5B2F">
        <w:rPr>
          <w:rFonts w:ascii="Proxima Nova ExCn Rg" w:hAnsi="Proxima Nova ExCn Rg"/>
          <w:szCs w:val="24"/>
        </w:rPr>
        <w:t>При заключении договора энергоснабжения по основанию, предусмотренному подп. 6.6.2(51) Положения о закупке, цена договора с единственным поставщиком определяется по формуле:</w:t>
      </w:r>
      <w:bookmarkEnd w:id="10"/>
      <w:r w:rsidR="00ED16D6" w:rsidRPr="00DC5B2F">
        <w:rPr>
          <w:rFonts w:ascii="Proxima Nova ExCn Rg" w:hAnsi="Proxima Nova ExCn Rg"/>
          <w:szCs w:val="24"/>
        </w:rPr>
        <w:t xml:space="preserve"> </w:t>
      </w:r>
    </w:p>
    <w:p w14:paraId="3E655655" w14:textId="77777777" w:rsidR="00ED16D6" w:rsidRPr="00DC5B2F" w:rsidRDefault="00ED16D6" w:rsidP="00370E08">
      <w:pPr>
        <w:spacing w:after="0"/>
        <w:ind w:firstLine="709"/>
        <w:jc w:val="center"/>
        <w:rPr>
          <w:rFonts w:ascii="Proxima Nova ExCn Rg" w:hAnsi="Proxima Nova ExCn Rg"/>
          <w:sz w:val="24"/>
          <w:szCs w:val="24"/>
        </w:rPr>
      </w:pPr>
      <w:r w:rsidRPr="00DC5B2F">
        <w:rPr>
          <w:rFonts w:ascii="Proxima Nova ExCn Rg" w:hAnsi="Proxima Nova ExCn Rg"/>
          <w:sz w:val="24"/>
          <w:szCs w:val="24"/>
        </w:rPr>
        <w:t>Т</w:t>
      </w:r>
      <w:r w:rsidRPr="00DC5B2F">
        <w:rPr>
          <w:rFonts w:ascii="Proxima Nova ExCn Rg" w:hAnsi="Proxima Nova ExCn Rg"/>
          <w:sz w:val="24"/>
          <w:szCs w:val="24"/>
          <w:vertAlign w:val="subscript"/>
        </w:rPr>
        <w:t>ЭЭ</w:t>
      </w:r>
      <w:r w:rsidRPr="00DC5B2F">
        <w:rPr>
          <w:rFonts w:ascii="Proxima Nova ExCn Rg" w:hAnsi="Proxima Nova ExCn Rg"/>
          <w:sz w:val="24"/>
          <w:szCs w:val="24"/>
        </w:rPr>
        <w:t xml:space="preserve"> = Т</w:t>
      </w:r>
      <w:r w:rsidRPr="00DC5B2F">
        <w:rPr>
          <w:rFonts w:ascii="Proxima Nova ExCn Rg" w:hAnsi="Proxima Nova ExCn Rg"/>
          <w:sz w:val="24"/>
          <w:szCs w:val="24"/>
          <w:vertAlign w:val="subscript"/>
        </w:rPr>
        <w:t>ПУНЦ</w:t>
      </w:r>
      <w:r w:rsidRPr="00DC5B2F">
        <w:rPr>
          <w:rFonts w:ascii="Proxima Nova ExCn Rg" w:hAnsi="Proxima Nova ExCn Rg"/>
          <w:sz w:val="24"/>
          <w:szCs w:val="24"/>
        </w:rPr>
        <w:t xml:space="preserve"> – Т</w:t>
      </w:r>
      <w:r w:rsidRPr="00DC5B2F">
        <w:rPr>
          <w:rFonts w:ascii="Proxima Nova ExCn Rg" w:hAnsi="Proxima Nova ExCn Rg"/>
          <w:sz w:val="24"/>
          <w:szCs w:val="24"/>
          <w:vertAlign w:val="subscript"/>
        </w:rPr>
        <w:t>СН ГП</w:t>
      </w:r>
      <w:r w:rsidRPr="00DC5B2F">
        <w:rPr>
          <w:rFonts w:ascii="Proxima Nova ExCn Rg" w:hAnsi="Proxima Nova ExCn Rg"/>
          <w:sz w:val="24"/>
          <w:szCs w:val="24"/>
        </w:rPr>
        <w:t xml:space="preserve"> × </w:t>
      </w:r>
      <w:r w:rsidRPr="00DC5B2F">
        <w:rPr>
          <w:rFonts w:ascii="Proxima Nova ExCn Rg" w:hAnsi="Proxima Nova ExCn Rg"/>
          <w:sz w:val="24"/>
          <w:szCs w:val="24"/>
          <w:lang w:val="en-US"/>
        </w:rPr>
        <w:t>k</w:t>
      </w:r>
      <w:r w:rsidRPr="00DC5B2F">
        <w:rPr>
          <w:rFonts w:ascii="Proxima Nova ExCn Rg" w:hAnsi="Proxima Nova ExCn Rg"/>
          <w:sz w:val="24"/>
          <w:szCs w:val="24"/>
          <w:vertAlign w:val="subscript"/>
        </w:rPr>
        <w:t>СН ГП</w:t>
      </w:r>
      <w:r w:rsidRPr="00DC5B2F">
        <w:rPr>
          <w:rFonts w:ascii="Proxima Nova ExCn Rg" w:hAnsi="Proxima Nova ExCn Rg"/>
          <w:sz w:val="24"/>
          <w:szCs w:val="24"/>
        </w:rPr>
        <w:t xml:space="preserve"> (руб./</w:t>
      </w:r>
      <w:proofErr w:type="spellStart"/>
      <w:r w:rsidRPr="00DC5B2F">
        <w:rPr>
          <w:rFonts w:ascii="Proxima Nova ExCn Rg" w:hAnsi="Proxima Nova ExCn Rg"/>
          <w:sz w:val="24"/>
          <w:szCs w:val="24"/>
        </w:rPr>
        <w:t>кВт∙ч</w:t>
      </w:r>
      <w:proofErr w:type="spellEnd"/>
      <w:r w:rsidRPr="00DC5B2F">
        <w:rPr>
          <w:rFonts w:ascii="Proxima Nova ExCn Rg" w:hAnsi="Proxima Nova ExCn Rg"/>
          <w:sz w:val="24"/>
          <w:szCs w:val="24"/>
        </w:rPr>
        <w:t xml:space="preserve">) при условии </w:t>
      </w:r>
      <w:r w:rsidRPr="00DC5B2F">
        <w:rPr>
          <w:rFonts w:ascii="Proxima Nova ExCn Rg" w:hAnsi="Proxima Nova ExCn Rg"/>
          <w:sz w:val="24"/>
          <w:szCs w:val="24"/>
          <w:lang w:val="en-US"/>
        </w:rPr>
        <w:t>k</w:t>
      </w:r>
      <w:r w:rsidRPr="00DC5B2F">
        <w:rPr>
          <w:rFonts w:ascii="Proxima Nova ExCn Rg" w:hAnsi="Proxima Nova ExCn Rg"/>
          <w:sz w:val="24"/>
          <w:szCs w:val="24"/>
          <w:vertAlign w:val="subscript"/>
        </w:rPr>
        <w:t>СН ГП</w:t>
      </w:r>
      <w:r w:rsidRPr="00DC5B2F">
        <w:rPr>
          <w:rFonts w:ascii="Proxima Nova ExCn Rg" w:hAnsi="Proxima Nova ExCn Rg"/>
          <w:sz w:val="24"/>
          <w:szCs w:val="24"/>
        </w:rPr>
        <w:t xml:space="preserve"> ≥ 0,2,</w:t>
      </w:r>
    </w:p>
    <w:p w14:paraId="50ADDC49" w14:textId="77777777" w:rsidR="00ED16D6" w:rsidRPr="00DC5B2F" w:rsidRDefault="00ED16D6" w:rsidP="00370E08">
      <w:pPr>
        <w:spacing w:after="0"/>
        <w:ind w:firstLine="709"/>
        <w:jc w:val="both"/>
        <w:rPr>
          <w:rFonts w:ascii="Proxima Nova ExCn Rg" w:hAnsi="Proxima Nova ExCn Rg"/>
          <w:sz w:val="24"/>
          <w:szCs w:val="24"/>
        </w:rPr>
      </w:pPr>
      <w:r w:rsidRPr="00DC5B2F">
        <w:rPr>
          <w:rFonts w:ascii="Proxima Nova ExCn Rg" w:hAnsi="Proxima Nova ExCn Rg"/>
          <w:sz w:val="24"/>
          <w:szCs w:val="24"/>
        </w:rPr>
        <w:t>где:</w:t>
      </w:r>
    </w:p>
    <w:p w14:paraId="38E8BB74" w14:textId="77777777" w:rsidR="00ED16D6" w:rsidRPr="00DC5B2F" w:rsidRDefault="00ED16D6" w:rsidP="00370E08">
      <w:pPr>
        <w:spacing w:after="0"/>
        <w:ind w:firstLine="709"/>
        <w:jc w:val="both"/>
        <w:rPr>
          <w:rFonts w:ascii="Proxima Nova ExCn Rg" w:hAnsi="Proxima Nova ExCn Rg"/>
          <w:sz w:val="24"/>
          <w:szCs w:val="24"/>
        </w:rPr>
      </w:pPr>
      <w:r w:rsidRPr="00DC5B2F">
        <w:rPr>
          <w:rFonts w:ascii="Proxima Nova ExCn Rg" w:hAnsi="Proxima Nova ExCn Rg"/>
          <w:sz w:val="24"/>
          <w:szCs w:val="24"/>
        </w:rPr>
        <w:t>Т</w:t>
      </w:r>
      <w:r w:rsidRPr="00DC5B2F">
        <w:rPr>
          <w:rFonts w:ascii="Proxima Nova ExCn Rg" w:hAnsi="Proxima Nova ExCn Rg"/>
          <w:sz w:val="24"/>
          <w:szCs w:val="24"/>
          <w:vertAlign w:val="subscript"/>
        </w:rPr>
        <w:t>ЭЭ</w:t>
      </w:r>
      <w:r w:rsidRPr="00DC5B2F">
        <w:rPr>
          <w:rFonts w:ascii="Proxima Nova ExCn Rg" w:hAnsi="Proxima Nova ExCn Rg"/>
          <w:sz w:val="24"/>
          <w:szCs w:val="24"/>
        </w:rPr>
        <w:t xml:space="preserve"> – цена договора, заключаемого с единственным поставщиком, руб./</w:t>
      </w:r>
      <w:proofErr w:type="spellStart"/>
      <w:r w:rsidRPr="00DC5B2F">
        <w:rPr>
          <w:rFonts w:ascii="Proxima Nova ExCn Rg" w:hAnsi="Proxima Nova ExCn Rg"/>
          <w:sz w:val="24"/>
          <w:szCs w:val="24"/>
        </w:rPr>
        <w:t>кВт∙ч</w:t>
      </w:r>
      <w:proofErr w:type="spellEnd"/>
      <w:r w:rsidRPr="00DC5B2F">
        <w:rPr>
          <w:rFonts w:ascii="Proxima Nova ExCn Rg" w:hAnsi="Proxima Nova ExCn Rg"/>
          <w:sz w:val="24"/>
          <w:szCs w:val="24"/>
        </w:rPr>
        <w:t>;</w:t>
      </w:r>
    </w:p>
    <w:p w14:paraId="536C304C" w14:textId="00CC93DB" w:rsidR="00ED16D6" w:rsidRPr="00DC5B2F" w:rsidRDefault="00ED16D6" w:rsidP="00370E08">
      <w:pPr>
        <w:spacing w:after="0"/>
        <w:ind w:firstLine="709"/>
        <w:jc w:val="both"/>
        <w:rPr>
          <w:rFonts w:ascii="Proxima Nova ExCn Rg" w:hAnsi="Proxima Nova ExCn Rg"/>
          <w:sz w:val="24"/>
          <w:szCs w:val="24"/>
        </w:rPr>
      </w:pPr>
      <w:r w:rsidRPr="00DC5B2F">
        <w:rPr>
          <w:rFonts w:ascii="Proxima Nova ExCn Rg" w:hAnsi="Proxima Nova ExCn Rg"/>
          <w:sz w:val="24"/>
          <w:szCs w:val="24"/>
        </w:rPr>
        <w:t>Т</w:t>
      </w:r>
      <w:r w:rsidRPr="00DC5B2F">
        <w:rPr>
          <w:rFonts w:ascii="Proxima Nova ExCn Rg" w:hAnsi="Proxima Nova ExCn Rg"/>
          <w:sz w:val="24"/>
          <w:szCs w:val="24"/>
          <w:vertAlign w:val="subscript"/>
        </w:rPr>
        <w:t>ПУНЦ</w:t>
      </w:r>
      <w:r w:rsidRPr="00DC5B2F">
        <w:rPr>
          <w:rFonts w:ascii="Proxima Nova ExCn Rg" w:hAnsi="Proxima Nova ExCn Rg"/>
          <w:sz w:val="24"/>
          <w:szCs w:val="24"/>
        </w:rPr>
        <w:t xml:space="preserve"> – предельный уровень нерегулируемых цен на электрическую энергию (мощность) регионал</w:t>
      </w:r>
      <w:r w:rsidR="00274BC6">
        <w:rPr>
          <w:rFonts w:ascii="Proxima Nova ExCn Rg" w:hAnsi="Proxima Nova ExCn Rg"/>
          <w:sz w:val="24"/>
          <w:szCs w:val="24"/>
        </w:rPr>
        <w:t xml:space="preserve">ьного гарантирующего поставщика </w:t>
      </w:r>
      <w:r w:rsidR="00274BC6" w:rsidRPr="00274BC6">
        <w:rPr>
          <w:rFonts w:ascii="Proxima Nova ExCn Rg" w:hAnsi="Proxima Nova ExCn Rg"/>
          <w:sz w:val="24"/>
          <w:szCs w:val="24"/>
        </w:rPr>
        <w:t>&lt;22&gt;</w:t>
      </w:r>
      <w:r w:rsidRPr="00DC5B2F">
        <w:rPr>
          <w:rFonts w:ascii="Proxima Nova ExCn Rg" w:hAnsi="Proxima Nova ExCn Rg"/>
          <w:sz w:val="24"/>
          <w:szCs w:val="24"/>
        </w:rPr>
        <w:t>, и применимых в случа</w:t>
      </w:r>
      <w:r w:rsidR="00274BC6">
        <w:rPr>
          <w:rFonts w:ascii="Proxima Nova ExCn Rg" w:hAnsi="Proxima Nova ExCn Rg"/>
          <w:sz w:val="24"/>
          <w:szCs w:val="24"/>
        </w:rPr>
        <w:t xml:space="preserve">е, если бы заказчик заключал </w:t>
      </w:r>
      <w:r w:rsidRPr="00DC5B2F">
        <w:rPr>
          <w:rFonts w:ascii="Proxima Nova ExCn Rg" w:hAnsi="Proxima Nova ExCn Rg"/>
          <w:sz w:val="24"/>
          <w:szCs w:val="24"/>
        </w:rPr>
        <w:t xml:space="preserve">договор с таким </w:t>
      </w:r>
      <w:r w:rsidR="00274BC6">
        <w:rPr>
          <w:rFonts w:ascii="Proxima Nova ExCn Rg" w:hAnsi="Proxima Nova ExCn Rg"/>
          <w:sz w:val="24"/>
          <w:szCs w:val="24"/>
        </w:rPr>
        <w:t xml:space="preserve">региональным </w:t>
      </w:r>
      <w:r w:rsidRPr="00DC5B2F">
        <w:rPr>
          <w:rFonts w:ascii="Proxima Nova ExCn Rg" w:hAnsi="Proxima Nova ExCn Rg"/>
          <w:sz w:val="24"/>
          <w:szCs w:val="24"/>
        </w:rPr>
        <w:t>гарантирующим поставщиком, руб./</w:t>
      </w:r>
      <w:proofErr w:type="spellStart"/>
      <w:r w:rsidRPr="00DC5B2F">
        <w:rPr>
          <w:rFonts w:ascii="Proxima Nova ExCn Rg" w:hAnsi="Proxima Nova ExCn Rg"/>
          <w:sz w:val="24"/>
          <w:szCs w:val="24"/>
        </w:rPr>
        <w:t>кВт∙ч</w:t>
      </w:r>
      <w:proofErr w:type="spellEnd"/>
      <w:r w:rsidRPr="00DC5B2F">
        <w:rPr>
          <w:rFonts w:ascii="Proxima Nova ExCn Rg" w:hAnsi="Proxima Nova ExCn Rg"/>
          <w:sz w:val="24"/>
          <w:szCs w:val="24"/>
        </w:rPr>
        <w:t>;</w:t>
      </w:r>
    </w:p>
    <w:p w14:paraId="7885C7AC" w14:textId="4A388103" w:rsidR="00ED16D6" w:rsidRPr="00DC5B2F" w:rsidRDefault="00ED16D6" w:rsidP="00370E08">
      <w:pPr>
        <w:spacing w:after="0"/>
        <w:ind w:firstLine="709"/>
        <w:jc w:val="both"/>
        <w:rPr>
          <w:rFonts w:ascii="Proxima Nova ExCn Rg" w:hAnsi="Proxima Nova ExCn Rg"/>
          <w:sz w:val="24"/>
          <w:szCs w:val="24"/>
        </w:rPr>
      </w:pPr>
      <w:r w:rsidRPr="00DC5B2F">
        <w:rPr>
          <w:rFonts w:ascii="Proxima Nova ExCn Rg" w:hAnsi="Proxima Nova ExCn Rg"/>
          <w:sz w:val="24"/>
          <w:szCs w:val="24"/>
        </w:rPr>
        <w:t>Т</w:t>
      </w:r>
      <w:r w:rsidRPr="00DC5B2F">
        <w:rPr>
          <w:rFonts w:ascii="Proxima Nova ExCn Rg" w:hAnsi="Proxima Nova ExCn Rg"/>
          <w:sz w:val="24"/>
          <w:szCs w:val="24"/>
          <w:vertAlign w:val="subscript"/>
        </w:rPr>
        <w:t>СН ГП</w:t>
      </w:r>
      <w:r w:rsidRPr="00DC5B2F">
        <w:rPr>
          <w:rFonts w:ascii="Proxima Nova ExCn Rg" w:hAnsi="Proxima Nova ExCn Rg"/>
          <w:sz w:val="24"/>
          <w:szCs w:val="24"/>
        </w:rPr>
        <w:t xml:space="preserve"> – сбытовая надбавка регионал</w:t>
      </w:r>
      <w:r w:rsidR="00274BC6">
        <w:rPr>
          <w:rFonts w:ascii="Proxima Nova ExCn Rg" w:hAnsi="Proxima Nova ExCn Rg"/>
          <w:sz w:val="24"/>
          <w:szCs w:val="24"/>
        </w:rPr>
        <w:t>ьного гарантирующего поставщика</w:t>
      </w:r>
      <w:r w:rsidRPr="00DC5B2F">
        <w:rPr>
          <w:rFonts w:ascii="Proxima Nova ExCn Rg" w:hAnsi="Proxima Nova ExCn Rg"/>
          <w:sz w:val="24"/>
          <w:szCs w:val="24"/>
        </w:rPr>
        <w:t>,</w:t>
      </w:r>
      <w:r w:rsidR="00274BC6">
        <w:rPr>
          <w:rFonts w:ascii="Proxima Nova ExCn Rg" w:hAnsi="Proxima Nova ExCn Rg"/>
          <w:sz w:val="24"/>
          <w:szCs w:val="24"/>
        </w:rPr>
        <w:t xml:space="preserve"> </w:t>
      </w:r>
      <w:r w:rsidR="00274BC6" w:rsidRPr="00274BC6">
        <w:rPr>
          <w:rFonts w:ascii="Proxima Nova ExCn Rg" w:hAnsi="Proxima Nova ExCn Rg"/>
          <w:sz w:val="24"/>
          <w:szCs w:val="24"/>
        </w:rPr>
        <w:t>применимая в случае, если бы заказчик заключал договор с таким региональным гарантирующим поставщиком</w:t>
      </w:r>
      <w:r w:rsidR="00274BC6">
        <w:rPr>
          <w:rFonts w:ascii="Proxima Nova ExCn Rg" w:hAnsi="Proxima Nova ExCn Rg"/>
          <w:sz w:val="24"/>
          <w:szCs w:val="24"/>
        </w:rPr>
        <w:t xml:space="preserve">, </w:t>
      </w:r>
      <w:r w:rsidRPr="00DC5B2F">
        <w:rPr>
          <w:rFonts w:ascii="Proxima Nova ExCn Rg" w:hAnsi="Proxima Nova ExCn Rg"/>
          <w:sz w:val="24"/>
          <w:szCs w:val="24"/>
        </w:rPr>
        <w:t>руб./</w:t>
      </w:r>
      <w:proofErr w:type="spellStart"/>
      <w:r w:rsidRPr="00DC5B2F">
        <w:rPr>
          <w:rFonts w:ascii="Proxima Nova ExCn Rg" w:hAnsi="Proxima Nova ExCn Rg"/>
          <w:sz w:val="24"/>
          <w:szCs w:val="24"/>
        </w:rPr>
        <w:t>кВт∙ч</w:t>
      </w:r>
      <w:proofErr w:type="spellEnd"/>
      <w:r w:rsidRPr="00DC5B2F">
        <w:rPr>
          <w:rFonts w:ascii="Proxima Nova ExCn Rg" w:hAnsi="Proxima Nova ExCn Rg"/>
          <w:sz w:val="24"/>
          <w:szCs w:val="24"/>
        </w:rPr>
        <w:t>;</w:t>
      </w:r>
    </w:p>
    <w:p w14:paraId="3F49F92F" w14:textId="77777777" w:rsidR="00ED16D6" w:rsidRPr="00DC5B2F" w:rsidRDefault="00ED16D6" w:rsidP="00370E08">
      <w:pPr>
        <w:pStyle w:val="4"/>
        <w:numPr>
          <w:ilvl w:val="0"/>
          <w:numId w:val="0"/>
        </w:numPr>
        <w:spacing w:before="0"/>
        <w:ind w:firstLine="709"/>
        <w:rPr>
          <w:sz w:val="24"/>
          <w:szCs w:val="24"/>
        </w:rPr>
      </w:pPr>
      <w:r w:rsidRPr="00DC5B2F">
        <w:rPr>
          <w:sz w:val="24"/>
          <w:szCs w:val="24"/>
          <w:lang w:val="en-US"/>
        </w:rPr>
        <w:t>k</w:t>
      </w:r>
      <w:r w:rsidRPr="00DC5B2F">
        <w:rPr>
          <w:sz w:val="24"/>
          <w:szCs w:val="24"/>
          <w:vertAlign w:val="subscript"/>
        </w:rPr>
        <w:t>СН ГП</w:t>
      </w:r>
      <w:r w:rsidRPr="00DC5B2F">
        <w:rPr>
          <w:sz w:val="24"/>
          <w:szCs w:val="24"/>
        </w:rPr>
        <w:t xml:space="preserve"> – скидка от Т</w:t>
      </w:r>
      <w:r w:rsidRPr="00DC5B2F">
        <w:rPr>
          <w:sz w:val="24"/>
          <w:szCs w:val="24"/>
          <w:vertAlign w:val="subscript"/>
        </w:rPr>
        <w:t>СН ГП</w:t>
      </w:r>
      <w:r w:rsidRPr="00DC5B2F">
        <w:rPr>
          <w:sz w:val="24"/>
          <w:szCs w:val="24"/>
        </w:rPr>
        <w:t>, размер скидки составляет 20% или более.</w:t>
      </w:r>
    </w:p>
    <w:p w14:paraId="13E968E7" w14:textId="0B6FBA61" w:rsidR="00ED16D6" w:rsidRPr="00DC5B2F" w:rsidRDefault="0015032C" w:rsidP="00370E08">
      <w:pPr>
        <w:pStyle w:val="5"/>
        <w:numPr>
          <w:ilvl w:val="0"/>
          <w:numId w:val="0"/>
        </w:numPr>
        <w:tabs>
          <w:tab w:val="left" w:pos="1134"/>
        </w:tabs>
        <w:ind w:firstLine="709"/>
        <w:rPr>
          <w:rFonts w:eastAsia="Calibri"/>
          <w:sz w:val="24"/>
          <w:szCs w:val="24"/>
        </w:rPr>
      </w:pPr>
      <w:r w:rsidRPr="00DC5B2F">
        <w:rPr>
          <w:rFonts w:eastAsia="Calibri"/>
          <w:sz w:val="24"/>
          <w:szCs w:val="24"/>
        </w:rPr>
        <w:t xml:space="preserve">7.6 </w:t>
      </w:r>
      <w:r w:rsidR="00ED16D6" w:rsidRPr="00DC5B2F">
        <w:rPr>
          <w:rFonts w:eastAsia="Calibri"/>
          <w:sz w:val="24"/>
          <w:szCs w:val="24"/>
        </w:rPr>
        <w:t xml:space="preserve">Использование при определении (расчете) цены договора с единственным поставщиком показателей, предусмотренных </w:t>
      </w:r>
      <w:r w:rsidR="00ED16D6" w:rsidRPr="00DC5B2F">
        <w:rPr>
          <w:sz w:val="24"/>
          <w:szCs w:val="24"/>
        </w:rPr>
        <w:t>п. 7.5 Рекомендаций</w:t>
      </w:r>
      <w:r w:rsidR="00ED16D6" w:rsidRPr="00DC5B2F">
        <w:rPr>
          <w:rFonts w:eastAsia="Calibri"/>
          <w:sz w:val="24"/>
          <w:szCs w:val="24"/>
        </w:rPr>
        <w:t>, осуществляется после приведения условий поставки электрической энергии единственным поставщиком в полное соответствие с условиями поставки электрической энергии региональным гарантирующим поставщиком</w:t>
      </w:r>
      <w:r w:rsidR="00274BC6">
        <w:rPr>
          <w:rFonts w:eastAsia="Calibri"/>
          <w:sz w:val="24"/>
          <w:szCs w:val="24"/>
        </w:rPr>
        <w:t xml:space="preserve">, </w:t>
      </w:r>
      <w:r w:rsidR="00274BC6" w:rsidRPr="00274BC6">
        <w:rPr>
          <w:rFonts w:eastAsia="Calibri"/>
          <w:sz w:val="24"/>
          <w:szCs w:val="24"/>
        </w:rPr>
        <w:t>применимых в случае, если бы заказчик заключал договор с таким региональным гарантирующим поставщиком</w:t>
      </w:r>
      <w:r w:rsidR="00ED16D6" w:rsidRPr="00DC5B2F">
        <w:rPr>
          <w:rFonts w:eastAsia="Calibri"/>
          <w:sz w:val="24"/>
          <w:szCs w:val="24"/>
        </w:rPr>
        <w:t>.</w:t>
      </w:r>
    </w:p>
    <w:p w14:paraId="7C6A1DD0" w14:textId="3B9241AE" w:rsidR="00ED16D6" w:rsidRPr="00DC5B2F" w:rsidRDefault="0015032C" w:rsidP="001751C2">
      <w:pPr>
        <w:pStyle w:val="5"/>
        <w:numPr>
          <w:ilvl w:val="0"/>
          <w:numId w:val="0"/>
        </w:numPr>
        <w:tabs>
          <w:tab w:val="left" w:pos="1134"/>
        </w:tabs>
        <w:ind w:firstLine="709"/>
        <w:rPr>
          <w:rFonts w:eastAsia="Calibri"/>
          <w:sz w:val="24"/>
          <w:szCs w:val="24"/>
          <w:lang w:eastAsia="en-US"/>
        </w:rPr>
      </w:pPr>
      <w:r w:rsidRPr="00DC5B2F">
        <w:rPr>
          <w:rFonts w:eastAsia="Calibri"/>
          <w:sz w:val="24"/>
          <w:szCs w:val="24"/>
          <w:lang w:eastAsia="en-US"/>
        </w:rPr>
        <w:t xml:space="preserve">7.7 </w:t>
      </w:r>
      <w:r w:rsidR="00ED16D6" w:rsidRPr="00DC5B2F">
        <w:rPr>
          <w:rFonts w:eastAsia="Calibri"/>
          <w:sz w:val="24"/>
          <w:szCs w:val="24"/>
          <w:lang w:eastAsia="en-US"/>
        </w:rPr>
        <w:t xml:space="preserve">Заключение договора </w:t>
      </w:r>
      <w:r w:rsidR="00ED16D6" w:rsidRPr="00DC5B2F">
        <w:rPr>
          <w:rFonts w:eastAsia="Calibri"/>
          <w:sz w:val="24"/>
          <w:szCs w:val="24"/>
        </w:rPr>
        <w:t>энергоснабжения</w:t>
      </w:r>
      <w:r w:rsidR="00ED16D6" w:rsidRPr="00DC5B2F">
        <w:rPr>
          <w:rFonts w:eastAsia="Calibri"/>
          <w:sz w:val="24"/>
          <w:szCs w:val="24"/>
          <w:lang w:eastAsia="en-US"/>
        </w:rPr>
        <w:t xml:space="preserve"> с единственным поставщиком по ос</w:t>
      </w:r>
      <w:r w:rsidR="00ED16D6" w:rsidRPr="00DC5B2F">
        <w:rPr>
          <w:sz w:val="24"/>
          <w:szCs w:val="24"/>
          <w:lang w:eastAsia="en-US"/>
        </w:rPr>
        <w:t>нованию, предусмотренному подп. </w:t>
      </w:r>
      <w:r w:rsidR="00ED16D6" w:rsidRPr="00DC5B2F">
        <w:rPr>
          <w:rFonts w:eastAsia="Calibri"/>
          <w:sz w:val="24"/>
          <w:szCs w:val="24"/>
          <w:lang w:eastAsia="en-US"/>
        </w:rPr>
        <w:t xml:space="preserve">6.6.2(51) Положения, не должно приводить к повышению для заказчика стоимости </w:t>
      </w:r>
      <w:r w:rsidR="00ED16D6" w:rsidRPr="00DC5B2F">
        <w:rPr>
          <w:rFonts w:eastAsia="Calibri"/>
          <w:sz w:val="24"/>
          <w:szCs w:val="24"/>
        </w:rPr>
        <w:t>электрической</w:t>
      </w:r>
      <w:r w:rsidR="00ED16D6" w:rsidRPr="00DC5B2F">
        <w:rPr>
          <w:rFonts w:eastAsia="Calibri"/>
          <w:sz w:val="24"/>
          <w:szCs w:val="24"/>
          <w:lang w:eastAsia="en-US"/>
        </w:rPr>
        <w:t xml:space="preserve"> энергии, приобретаемой им по действующему договору </w:t>
      </w:r>
      <w:r w:rsidR="00274BC6">
        <w:rPr>
          <w:rFonts w:eastAsia="Calibri"/>
          <w:sz w:val="24"/>
          <w:szCs w:val="24"/>
          <w:lang w:eastAsia="en-US"/>
        </w:rPr>
        <w:t>энергоснабжения с действующим поставщиком</w:t>
      </w:r>
      <w:r w:rsidR="00ED16D6" w:rsidRPr="00DC5B2F">
        <w:rPr>
          <w:rFonts w:eastAsia="Calibri"/>
          <w:sz w:val="24"/>
          <w:szCs w:val="24"/>
          <w:lang w:eastAsia="en-US"/>
        </w:rPr>
        <w:t xml:space="preserve">, и (или) к возникновению у заказчика дополнительных затрат, связанных со сменой </w:t>
      </w:r>
      <w:proofErr w:type="spellStart"/>
      <w:r w:rsidR="00ED16D6" w:rsidRPr="00DC5B2F">
        <w:rPr>
          <w:rFonts w:eastAsia="Calibri"/>
          <w:sz w:val="24"/>
          <w:szCs w:val="24"/>
          <w:lang w:eastAsia="en-US"/>
        </w:rPr>
        <w:t>энергоснабжающей</w:t>
      </w:r>
      <w:proofErr w:type="spellEnd"/>
      <w:r w:rsidR="00ED16D6" w:rsidRPr="00DC5B2F">
        <w:rPr>
          <w:rFonts w:eastAsia="Calibri"/>
          <w:sz w:val="24"/>
          <w:szCs w:val="24"/>
          <w:lang w:eastAsia="en-US"/>
        </w:rPr>
        <w:t xml:space="preserve"> организации.</w:t>
      </w:r>
    </w:p>
    <w:p w14:paraId="32968A8A" w14:textId="34D54EE8" w:rsidR="00ED16D6" w:rsidRPr="00DC5B2F" w:rsidRDefault="0015032C" w:rsidP="001751C2">
      <w:pPr>
        <w:pStyle w:val="ConsPlusTitle"/>
        <w:spacing w:line="276" w:lineRule="auto"/>
        <w:ind w:firstLine="709"/>
        <w:jc w:val="both"/>
        <w:rPr>
          <w:rFonts w:ascii="Proxima Nova ExCn Rg" w:eastAsia="Calibri" w:hAnsi="Proxima Nova ExCn Rg" w:cs="Times New Roman"/>
          <w:b w:val="0"/>
          <w:sz w:val="24"/>
          <w:szCs w:val="24"/>
        </w:rPr>
      </w:pPr>
      <w:r w:rsidRPr="00DC5B2F">
        <w:rPr>
          <w:rFonts w:ascii="Proxima Nova ExCn Rg" w:eastAsia="Calibri" w:hAnsi="Proxima Nova ExCn Rg" w:cs="Times New Roman"/>
          <w:b w:val="0"/>
          <w:sz w:val="24"/>
          <w:szCs w:val="24"/>
          <w:lang w:eastAsia="en-US"/>
        </w:rPr>
        <w:t>&lt;22&gt;</w:t>
      </w:r>
      <w:r w:rsidR="00ED16D6" w:rsidRPr="00DC5B2F">
        <w:rPr>
          <w:rFonts w:ascii="Proxima Nova ExCn Rg" w:eastAsia="Calibri" w:hAnsi="Proxima Nova ExCn Rg" w:cs="Times New Roman"/>
          <w:b w:val="0"/>
          <w:sz w:val="24"/>
          <w:szCs w:val="24"/>
          <w:lang w:eastAsia="en-US"/>
        </w:rPr>
        <w:t xml:space="preserve"> региональным</w:t>
      </w:r>
      <w:r w:rsidR="00ED16D6" w:rsidRPr="00DC5B2F">
        <w:rPr>
          <w:rFonts w:ascii="Proxima Nova ExCn Rg" w:eastAsia="Calibri" w:hAnsi="Proxima Nova ExCn Rg"/>
          <w:b w:val="0"/>
          <w:sz w:val="24"/>
          <w:szCs w:val="24"/>
        </w:rPr>
        <w:t xml:space="preserve"> гарантирующим поставщиком для целей применения настоящ</w:t>
      </w:r>
      <w:r w:rsidR="00274BC6">
        <w:rPr>
          <w:rFonts w:ascii="Proxima Nova ExCn Rg" w:eastAsia="Calibri" w:hAnsi="Proxima Nova ExCn Rg"/>
          <w:b w:val="0"/>
          <w:sz w:val="24"/>
          <w:szCs w:val="24"/>
        </w:rPr>
        <w:t>их Рекомендаций</w:t>
      </w:r>
      <w:r w:rsidR="00ED16D6" w:rsidRPr="00DC5B2F">
        <w:rPr>
          <w:rFonts w:ascii="Proxima Nova ExCn Rg" w:eastAsia="Calibri" w:hAnsi="Proxima Nova ExCn Rg"/>
          <w:b w:val="0"/>
          <w:sz w:val="24"/>
          <w:szCs w:val="24"/>
        </w:rPr>
        <w:t xml:space="preserve"> признается гарантирующий поставщик, действующий в границах (зонах деятельности) по месту нахождения </w:t>
      </w:r>
      <w:proofErr w:type="spellStart"/>
      <w:r w:rsidR="00ED16D6" w:rsidRPr="00DC5B2F">
        <w:rPr>
          <w:rFonts w:ascii="Proxima Nova ExCn Rg" w:eastAsia="Calibri" w:hAnsi="Proxima Nova ExCn Rg"/>
          <w:b w:val="0"/>
          <w:sz w:val="24"/>
          <w:szCs w:val="24"/>
        </w:rPr>
        <w:t>энергопринимающих</w:t>
      </w:r>
      <w:proofErr w:type="spellEnd"/>
      <w:r w:rsidR="00ED16D6" w:rsidRPr="00DC5B2F">
        <w:rPr>
          <w:rFonts w:ascii="Proxima Nova ExCn Rg" w:eastAsia="Calibri" w:hAnsi="Proxima Nova ExCn Rg"/>
          <w:b w:val="0"/>
          <w:sz w:val="24"/>
          <w:szCs w:val="24"/>
        </w:rPr>
        <w:t xml:space="preserve"> устройств заказчика</w:t>
      </w:r>
      <w:r w:rsidR="00ED16D6" w:rsidRPr="00DC5B2F">
        <w:rPr>
          <w:rFonts w:ascii="Proxima Nova ExCn Rg" w:eastAsia="Calibri" w:hAnsi="Proxima Nova ExCn Rg" w:cs="Times New Roman"/>
          <w:b w:val="0"/>
          <w:sz w:val="24"/>
          <w:szCs w:val="24"/>
        </w:rPr>
        <w:t>.</w:t>
      </w:r>
      <w:r w:rsidRPr="00DC5B2F">
        <w:rPr>
          <w:rFonts w:ascii="Proxima Nova ExCn Rg" w:eastAsia="Calibri" w:hAnsi="Proxima Nova ExCn Rg" w:cs="Times New Roman"/>
          <w:b w:val="0"/>
          <w:sz w:val="24"/>
          <w:szCs w:val="24"/>
        </w:rPr>
        <w:t>»;</w:t>
      </w:r>
    </w:p>
    <w:p w14:paraId="20B44A02" w14:textId="77777777" w:rsidR="00ED16D6" w:rsidRPr="00DC5B2F" w:rsidRDefault="00ED16D6" w:rsidP="001751C2">
      <w:pPr>
        <w:pStyle w:val="ConsPlusTitle"/>
        <w:spacing w:line="276" w:lineRule="auto"/>
        <w:ind w:firstLine="709"/>
        <w:jc w:val="both"/>
        <w:rPr>
          <w:rFonts w:ascii="Proxima Nova ExCn Rg" w:hAnsi="Proxima Nova ExCn Rg" w:cs="Times New Roman"/>
          <w:b w:val="0"/>
          <w:sz w:val="24"/>
          <w:szCs w:val="24"/>
        </w:rPr>
      </w:pPr>
    </w:p>
    <w:p w14:paraId="6A173180" w14:textId="10574B79" w:rsidR="00370E08" w:rsidRPr="00DC5B2F" w:rsidRDefault="00370E08" w:rsidP="0015032C">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В Приложении 6:</w:t>
      </w:r>
    </w:p>
    <w:p w14:paraId="3320E754" w14:textId="77777777" w:rsidR="00370E08" w:rsidRPr="00DC5B2F" w:rsidRDefault="00370E08" w:rsidP="0015032C">
      <w:pPr>
        <w:pStyle w:val="ConsPlusTitle"/>
        <w:spacing w:line="276" w:lineRule="auto"/>
        <w:ind w:firstLine="709"/>
        <w:jc w:val="both"/>
        <w:rPr>
          <w:rFonts w:ascii="Proxima Nova ExCn Rg" w:hAnsi="Proxima Nova ExCn Rg" w:cs="Times New Roman"/>
          <w:b w:val="0"/>
          <w:sz w:val="24"/>
          <w:szCs w:val="24"/>
        </w:rPr>
      </w:pPr>
    </w:p>
    <w:p w14:paraId="7FF71F25" w14:textId="1BD35054" w:rsidR="00370E08" w:rsidRPr="00DC5B2F" w:rsidRDefault="001751C2" w:rsidP="0015032C">
      <w:pPr>
        <w:pStyle w:val="ConsPlusTitle"/>
        <w:numPr>
          <w:ilvl w:val="0"/>
          <w:numId w:val="21"/>
        </w:numPr>
        <w:spacing w:line="276" w:lineRule="auto"/>
        <w:ind w:left="0"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подпункт 3.8.4.9 исключить;</w:t>
      </w:r>
    </w:p>
    <w:p w14:paraId="3C229B29" w14:textId="77777777" w:rsidR="00141759" w:rsidRPr="00DC5B2F" w:rsidRDefault="00141759" w:rsidP="0015032C">
      <w:pPr>
        <w:pStyle w:val="ConsPlusTitle"/>
        <w:spacing w:line="276" w:lineRule="auto"/>
        <w:ind w:firstLine="709"/>
        <w:jc w:val="both"/>
        <w:rPr>
          <w:rFonts w:ascii="Proxima Nova ExCn Rg" w:hAnsi="Proxima Nova ExCn Rg" w:cs="Times New Roman"/>
          <w:b w:val="0"/>
          <w:sz w:val="24"/>
          <w:szCs w:val="24"/>
        </w:rPr>
      </w:pPr>
    </w:p>
    <w:p w14:paraId="1412CC0F" w14:textId="33A78781" w:rsidR="001751C2" w:rsidRPr="00DC5B2F" w:rsidRDefault="001751C2" w:rsidP="0015032C">
      <w:pPr>
        <w:pStyle w:val="ConsPlusTitle"/>
        <w:numPr>
          <w:ilvl w:val="0"/>
          <w:numId w:val="21"/>
        </w:numPr>
        <w:spacing w:line="276" w:lineRule="auto"/>
        <w:ind w:left="0"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в Таблице 3 строку</w:t>
      </w:r>
    </w:p>
    <w:p w14:paraId="7AA236F0" w14:textId="77777777" w:rsidR="00141759" w:rsidRPr="00DC5B2F" w:rsidRDefault="00141759" w:rsidP="00141759">
      <w:pPr>
        <w:pStyle w:val="ConsPlusTitle"/>
        <w:spacing w:line="276" w:lineRule="auto"/>
        <w:ind w:left="709"/>
        <w:jc w:val="both"/>
        <w:rPr>
          <w:rFonts w:ascii="Proxima Nova ExCn Rg" w:hAnsi="Proxima Nova ExCn Rg" w:cs="Times New Roman"/>
          <w:b w:val="0"/>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487"/>
        <w:gridCol w:w="487"/>
        <w:gridCol w:w="487"/>
        <w:gridCol w:w="488"/>
        <w:gridCol w:w="487"/>
        <w:gridCol w:w="487"/>
        <w:gridCol w:w="487"/>
        <w:gridCol w:w="488"/>
        <w:gridCol w:w="487"/>
        <w:gridCol w:w="487"/>
        <w:gridCol w:w="487"/>
        <w:gridCol w:w="488"/>
        <w:gridCol w:w="487"/>
        <w:gridCol w:w="487"/>
        <w:gridCol w:w="487"/>
        <w:gridCol w:w="488"/>
      </w:tblGrid>
      <w:tr w:rsidR="001751C2" w:rsidRPr="00DC5B2F" w14:paraId="0DBC6250" w14:textId="77777777" w:rsidTr="00141759">
        <w:trPr>
          <w:cantSplit/>
        </w:trPr>
        <w:tc>
          <w:tcPr>
            <w:tcW w:w="2694" w:type="dxa"/>
            <w:tcBorders>
              <w:top w:val="single" w:sz="4" w:space="0" w:color="auto"/>
              <w:left w:val="single" w:sz="4" w:space="0" w:color="auto"/>
              <w:bottom w:val="single" w:sz="4" w:space="0" w:color="auto"/>
              <w:right w:val="single" w:sz="4" w:space="0" w:color="auto"/>
            </w:tcBorders>
          </w:tcPr>
          <w:p w14:paraId="3D063582"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Закупки среди субъектов МСП</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F874E" w14:textId="06738BC8" w:rsidR="001751C2" w:rsidRPr="00DC5B2F" w:rsidRDefault="00141759"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8</w:t>
            </w:r>
            <w:r w:rsidR="001751C2" w:rsidRPr="00DC5B2F">
              <w:rPr>
                <w:rFonts w:ascii="Proxima Nova ExCn Rg" w:hAnsi="Proxima Nova ExCn Rg"/>
                <w:sz w:val="24"/>
                <w:szCs w:val="24"/>
              </w:rPr>
              <w:t>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369553"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90</w:t>
            </w:r>
          </w:p>
        </w:tc>
        <w:tc>
          <w:tcPr>
            <w:tcW w:w="487" w:type="dxa"/>
            <w:tcBorders>
              <w:top w:val="single" w:sz="4" w:space="0" w:color="auto"/>
              <w:left w:val="single" w:sz="4" w:space="0" w:color="auto"/>
              <w:bottom w:val="single" w:sz="4" w:space="0" w:color="auto"/>
              <w:right w:val="single" w:sz="4" w:space="0" w:color="auto"/>
            </w:tcBorders>
          </w:tcPr>
          <w:p w14:paraId="2B0B70C3"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70F1B9FC"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78EDE3"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н/п</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4AE253"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н/п</w:t>
            </w:r>
          </w:p>
        </w:tc>
        <w:tc>
          <w:tcPr>
            <w:tcW w:w="487" w:type="dxa"/>
            <w:tcBorders>
              <w:top w:val="single" w:sz="4" w:space="0" w:color="auto"/>
              <w:left w:val="single" w:sz="4" w:space="0" w:color="auto"/>
              <w:bottom w:val="single" w:sz="4" w:space="0" w:color="auto"/>
              <w:right w:val="single" w:sz="4" w:space="0" w:color="auto"/>
            </w:tcBorders>
          </w:tcPr>
          <w:p w14:paraId="09D96139"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73737DBA"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B475A"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D080F"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tcPr>
          <w:p w14:paraId="7B8B0269"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1EE8639E"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426669"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FA4F6"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tcPr>
          <w:p w14:paraId="7A482A89" w14:textId="77777777" w:rsidR="001751C2" w:rsidRPr="00DC5B2F" w:rsidRDefault="001751C2"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3D94BA50" w14:textId="60102470" w:rsidR="001751C2" w:rsidRPr="00DC5B2F" w:rsidRDefault="00141759" w:rsidP="001751C2">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w:t>
            </w:r>
            <w:r w:rsidR="001751C2" w:rsidRPr="00DC5B2F">
              <w:rPr>
                <w:rFonts w:ascii="Proxima Nova ExCn Rg" w:hAnsi="Proxima Nova ExCn Rg"/>
                <w:sz w:val="24"/>
                <w:szCs w:val="24"/>
              </w:rPr>
              <w:t>0</w:t>
            </w:r>
          </w:p>
        </w:tc>
      </w:tr>
    </w:tbl>
    <w:p w14:paraId="78E2E63C" w14:textId="77777777" w:rsidR="001751C2" w:rsidRPr="00DC5B2F" w:rsidRDefault="001751C2" w:rsidP="00141759">
      <w:pPr>
        <w:pStyle w:val="ConsPlusTitle"/>
        <w:spacing w:line="276" w:lineRule="auto"/>
        <w:ind w:left="709"/>
        <w:jc w:val="both"/>
        <w:rPr>
          <w:rFonts w:ascii="Proxima Nova ExCn Rg" w:hAnsi="Proxima Nova ExCn Rg" w:cs="Times New Roman"/>
          <w:b w:val="0"/>
          <w:sz w:val="24"/>
          <w:szCs w:val="24"/>
        </w:rPr>
      </w:pPr>
    </w:p>
    <w:p w14:paraId="494FD609" w14:textId="2A1085F9" w:rsidR="00141759" w:rsidRPr="00DC5B2F" w:rsidRDefault="00141759" w:rsidP="00141759">
      <w:pPr>
        <w:pStyle w:val="ConsPlusTitle"/>
        <w:spacing w:line="276" w:lineRule="auto"/>
        <w:ind w:left="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изложить в новой редакции:</w:t>
      </w:r>
    </w:p>
    <w:p w14:paraId="56F0662A" w14:textId="77777777" w:rsidR="00141759" w:rsidRPr="00DC5B2F" w:rsidRDefault="00141759" w:rsidP="00141759">
      <w:pPr>
        <w:pStyle w:val="ConsPlusTitle"/>
        <w:spacing w:line="276" w:lineRule="auto"/>
        <w:ind w:left="709"/>
        <w:jc w:val="both"/>
        <w:rPr>
          <w:rFonts w:ascii="Proxima Nova ExCn Rg" w:hAnsi="Proxima Nova ExCn Rg" w:cs="Times New Roman"/>
          <w:b w:val="0"/>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487"/>
        <w:gridCol w:w="487"/>
        <w:gridCol w:w="487"/>
        <w:gridCol w:w="488"/>
        <w:gridCol w:w="487"/>
        <w:gridCol w:w="487"/>
        <w:gridCol w:w="487"/>
        <w:gridCol w:w="488"/>
        <w:gridCol w:w="487"/>
        <w:gridCol w:w="487"/>
        <w:gridCol w:w="487"/>
        <w:gridCol w:w="488"/>
        <w:gridCol w:w="487"/>
        <w:gridCol w:w="487"/>
        <w:gridCol w:w="487"/>
        <w:gridCol w:w="488"/>
      </w:tblGrid>
      <w:tr w:rsidR="00141759" w:rsidRPr="00DC5B2F" w14:paraId="146EEFDC" w14:textId="77777777" w:rsidTr="00141759">
        <w:trPr>
          <w:cantSplit/>
        </w:trPr>
        <w:tc>
          <w:tcPr>
            <w:tcW w:w="2694" w:type="dxa"/>
            <w:tcBorders>
              <w:top w:val="single" w:sz="4" w:space="0" w:color="auto"/>
              <w:left w:val="single" w:sz="4" w:space="0" w:color="auto"/>
              <w:bottom w:val="single" w:sz="4" w:space="0" w:color="auto"/>
              <w:right w:val="single" w:sz="4" w:space="0" w:color="auto"/>
            </w:tcBorders>
          </w:tcPr>
          <w:p w14:paraId="5485BD32"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Закупки среди субъектов МСП</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B80C18"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60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B4C1E6"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90</w:t>
            </w:r>
          </w:p>
        </w:tc>
        <w:tc>
          <w:tcPr>
            <w:tcW w:w="487" w:type="dxa"/>
            <w:tcBorders>
              <w:top w:val="single" w:sz="4" w:space="0" w:color="auto"/>
              <w:left w:val="single" w:sz="4" w:space="0" w:color="auto"/>
              <w:bottom w:val="single" w:sz="4" w:space="0" w:color="auto"/>
              <w:right w:val="single" w:sz="4" w:space="0" w:color="auto"/>
            </w:tcBorders>
          </w:tcPr>
          <w:p w14:paraId="757F4B79"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2F7F66A1"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910A20"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н/п</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E4D15"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н/п</w:t>
            </w:r>
          </w:p>
        </w:tc>
        <w:tc>
          <w:tcPr>
            <w:tcW w:w="487" w:type="dxa"/>
            <w:tcBorders>
              <w:top w:val="single" w:sz="4" w:space="0" w:color="auto"/>
              <w:left w:val="single" w:sz="4" w:space="0" w:color="auto"/>
              <w:bottom w:val="single" w:sz="4" w:space="0" w:color="auto"/>
              <w:right w:val="single" w:sz="4" w:space="0" w:color="auto"/>
            </w:tcBorders>
          </w:tcPr>
          <w:p w14:paraId="39200834"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1CE78A1C"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AA1821"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CA087"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tcPr>
          <w:p w14:paraId="1B571C4F"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77E5BE30"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BE402F"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11194"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10</w:t>
            </w:r>
          </w:p>
        </w:tc>
        <w:tc>
          <w:tcPr>
            <w:tcW w:w="487" w:type="dxa"/>
            <w:tcBorders>
              <w:top w:val="single" w:sz="4" w:space="0" w:color="auto"/>
              <w:left w:val="single" w:sz="4" w:space="0" w:color="auto"/>
              <w:bottom w:val="single" w:sz="4" w:space="0" w:color="auto"/>
              <w:right w:val="single" w:sz="4" w:space="0" w:color="auto"/>
            </w:tcBorders>
          </w:tcPr>
          <w:p w14:paraId="47FC580C" w14:textId="77777777" w:rsidR="00141759" w:rsidRPr="00DC5B2F" w:rsidRDefault="00141759"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н/у</w:t>
            </w:r>
          </w:p>
        </w:tc>
        <w:tc>
          <w:tcPr>
            <w:tcW w:w="488" w:type="dxa"/>
            <w:tcBorders>
              <w:top w:val="single" w:sz="4" w:space="0" w:color="auto"/>
              <w:left w:val="single" w:sz="4" w:space="0" w:color="auto"/>
              <w:bottom w:val="single" w:sz="4" w:space="0" w:color="auto"/>
              <w:right w:val="single" w:sz="4" w:space="0" w:color="auto"/>
            </w:tcBorders>
          </w:tcPr>
          <w:p w14:paraId="36CA92CF" w14:textId="1D7F054F" w:rsidR="00141759" w:rsidRPr="00DC5B2F" w:rsidRDefault="001D24BC" w:rsidP="00141759">
            <w:pPr>
              <w:spacing w:after="0" w:line="240" w:lineRule="auto"/>
              <w:jc w:val="center"/>
              <w:rPr>
                <w:rFonts w:ascii="Proxima Nova ExCn Rg" w:hAnsi="Proxima Nova ExCn Rg"/>
                <w:sz w:val="24"/>
                <w:szCs w:val="24"/>
              </w:rPr>
            </w:pPr>
            <w:r w:rsidRPr="00DC5B2F">
              <w:rPr>
                <w:rFonts w:ascii="Proxima Nova ExCn Rg" w:hAnsi="Proxima Nova ExCn Rg"/>
                <w:sz w:val="24"/>
                <w:szCs w:val="24"/>
              </w:rPr>
              <w:t>3</w:t>
            </w:r>
            <w:r w:rsidR="00141759" w:rsidRPr="00DC5B2F">
              <w:rPr>
                <w:rFonts w:ascii="Proxima Nova ExCn Rg" w:hAnsi="Proxima Nova ExCn Rg"/>
                <w:sz w:val="24"/>
                <w:szCs w:val="24"/>
              </w:rPr>
              <w:t>0</w:t>
            </w:r>
          </w:p>
        </w:tc>
      </w:tr>
    </w:tbl>
    <w:p w14:paraId="5F8C48C0" w14:textId="77777777" w:rsidR="00141759" w:rsidRPr="00DC5B2F" w:rsidRDefault="00141759" w:rsidP="00141759">
      <w:pPr>
        <w:pStyle w:val="ConsPlusTitle"/>
        <w:spacing w:line="276" w:lineRule="auto"/>
        <w:ind w:left="709"/>
        <w:jc w:val="both"/>
        <w:rPr>
          <w:rFonts w:ascii="Proxima Nova ExCn Rg" w:hAnsi="Proxima Nova ExCn Rg" w:cs="Times New Roman"/>
          <w:b w:val="0"/>
          <w:sz w:val="24"/>
          <w:szCs w:val="24"/>
        </w:rPr>
      </w:pPr>
    </w:p>
    <w:p w14:paraId="42893441" w14:textId="0FE70BA5" w:rsidR="0036144A" w:rsidRPr="00DC5B2F" w:rsidRDefault="00AB1A12" w:rsidP="0015032C">
      <w:pPr>
        <w:pStyle w:val="ConsPlusTitle"/>
        <w:numPr>
          <w:ilvl w:val="0"/>
          <w:numId w:val="21"/>
        </w:numPr>
        <w:spacing w:line="276" w:lineRule="auto"/>
        <w:ind w:left="0" w:firstLine="709"/>
        <w:jc w:val="both"/>
        <w:rPr>
          <w:rFonts w:ascii="Proxima Nova ExCn Rg" w:hAnsi="Proxima Nova ExCn Rg" w:cs="Times New Roman"/>
          <w:b w:val="0"/>
          <w:sz w:val="24"/>
          <w:szCs w:val="24"/>
        </w:rPr>
      </w:pPr>
      <w:r>
        <w:rPr>
          <w:rFonts w:ascii="Proxima Nova ExCn Rg" w:hAnsi="Proxima Nova ExCn Rg" w:cs="Times New Roman"/>
          <w:b w:val="0"/>
          <w:sz w:val="24"/>
          <w:szCs w:val="24"/>
        </w:rPr>
        <w:t>сноску</w:t>
      </w:r>
      <w:r w:rsidR="00A62447" w:rsidRPr="00DC5B2F">
        <w:rPr>
          <w:rFonts w:ascii="Proxima Nova ExCn Rg" w:hAnsi="Proxima Nova ExCn Rg" w:cs="Times New Roman"/>
          <w:b w:val="0"/>
          <w:sz w:val="24"/>
          <w:szCs w:val="24"/>
        </w:rPr>
        <w:t xml:space="preserve"> 17 изложить в </w:t>
      </w:r>
      <w:r>
        <w:rPr>
          <w:rFonts w:ascii="Proxima Nova ExCn Rg" w:hAnsi="Proxima Nova ExCn Rg" w:cs="Times New Roman"/>
          <w:b w:val="0"/>
          <w:sz w:val="24"/>
          <w:szCs w:val="24"/>
        </w:rPr>
        <w:t>следующей</w:t>
      </w:r>
      <w:r w:rsidR="00A62447" w:rsidRPr="00DC5B2F">
        <w:rPr>
          <w:rFonts w:ascii="Proxima Nova ExCn Rg" w:hAnsi="Proxima Nova ExCn Rg" w:cs="Times New Roman"/>
          <w:b w:val="0"/>
          <w:sz w:val="24"/>
          <w:szCs w:val="24"/>
        </w:rPr>
        <w:t xml:space="preserve"> редакции:</w:t>
      </w:r>
    </w:p>
    <w:p w14:paraId="16DFF0AB" w14:textId="77777777" w:rsidR="00A62447" w:rsidRPr="00DC5B2F" w:rsidRDefault="00A62447" w:rsidP="00A62447">
      <w:pPr>
        <w:pStyle w:val="ConsPlusTitle"/>
        <w:spacing w:line="276" w:lineRule="auto"/>
        <w:ind w:left="709"/>
        <w:jc w:val="both"/>
        <w:rPr>
          <w:rFonts w:ascii="Proxima Nova ExCn Rg" w:hAnsi="Proxima Nova ExCn Rg" w:cs="Times New Roman"/>
          <w:b w:val="0"/>
          <w:sz w:val="24"/>
          <w:szCs w:val="24"/>
        </w:rPr>
      </w:pPr>
    </w:p>
    <w:p w14:paraId="0145E331" w14:textId="68C674ED" w:rsidR="00A62447" w:rsidRPr="00DC5B2F" w:rsidRDefault="00A62447" w:rsidP="00A62447">
      <w:pPr>
        <w:pStyle w:val="ConsPlusTitle"/>
        <w:spacing w:line="276" w:lineRule="auto"/>
        <w:ind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 xml:space="preserve">«&lt;17&gt; 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 кроме случаев проведения закупки среди субъектов МСП. При проведении закупки среди субъектов МСП действуют положения настоящих Рекомендаций по оценке в отношении закупок среди </w:t>
      </w:r>
      <w:r w:rsidRPr="00DC5B2F">
        <w:rPr>
          <w:rFonts w:ascii="Proxima Nova ExCn Rg" w:hAnsi="Proxima Nova ExCn Rg" w:cs="Times New Roman"/>
          <w:b w:val="0"/>
          <w:sz w:val="24"/>
          <w:szCs w:val="24"/>
        </w:rPr>
        <w:lastRenderedPageBreak/>
        <w:t>МСП (кроме случаев проведения закупок согласно разделам 19.13, 19.18 Положения о закупке).»</w:t>
      </w:r>
      <w:r w:rsidR="00CB1345">
        <w:rPr>
          <w:rFonts w:ascii="Proxima Nova ExCn Rg" w:hAnsi="Proxima Nova ExCn Rg" w:cs="Times New Roman"/>
          <w:b w:val="0"/>
          <w:sz w:val="24"/>
          <w:szCs w:val="24"/>
        </w:rPr>
        <w:t>;</w:t>
      </w:r>
    </w:p>
    <w:p w14:paraId="28207C1B" w14:textId="77777777" w:rsidR="00A62447" w:rsidRPr="00DC5B2F" w:rsidRDefault="00A62447" w:rsidP="00A62447">
      <w:pPr>
        <w:pStyle w:val="ConsPlusTitle"/>
        <w:spacing w:line="276" w:lineRule="auto"/>
        <w:ind w:left="709"/>
        <w:jc w:val="both"/>
        <w:rPr>
          <w:rFonts w:ascii="Proxima Nova ExCn Rg" w:hAnsi="Proxima Nova ExCn Rg" w:cs="Times New Roman"/>
          <w:b w:val="0"/>
          <w:sz w:val="24"/>
          <w:szCs w:val="24"/>
        </w:rPr>
      </w:pPr>
    </w:p>
    <w:p w14:paraId="6AD67A2B" w14:textId="2CFB6DC2" w:rsidR="001751C2" w:rsidRPr="00DC5B2F" w:rsidRDefault="00141759" w:rsidP="0015032C">
      <w:pPr>
        <w:pStyle w:val="ConsPlusTitle"/>
        <w:numPr>
          <w:ilvl w:val="0"/>
          <w:numId w:val="21"/>
        </w:numPr>
        <w:spacing w:line="276" w:lineRule="auto"/>
        <w:ind w:left="0"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в строке 2 Таблицы 4 слова «Квалификация участника закупки» дополнить ссылкой 19 (с последовательным изменением нумерации ссылок</w:t>
      </w:r>
      <w:r w:rsidR="001D24BC" w:rsidRPr="00DC5B2F">
        <w:rPr>
          <w:rFonts w:ascii="Proxima Nova ExCn Rg" w:hAnsi="Proxima Nova ExCn Rg" w:cs="Times New Roman"/>
          <w:b w:val="0"/>
          <w:sz w:val="24"/>
          <w:szCs w:val="24"/>
        </w:rPr>
        <w:t xml:space="preserve"> далее</w:t>
      </w:r>
      <w:r w:rsidRPr="00DC5B2F">
        <w:rPr>
          <w:rFonts w:ascii="Proxima Nova ExCn Rg" w:hAnsi="Proxima Nova ExCn Rg" w:cs="Times New Roman"/>
          <w:b w:val="0"/>
          <w:sz w:val="24"/>
          <w:szCs w:val="24"/>
        </w:rPr>
        <w:t xml:space="preserve"> по тексту) следующего содержания:</w:t>
      </w:r>
    </w:p>
    <w:p w14:paraId="6229D634" w14:textId="77777777" w:rsidR="00141759" w:rsidRPr="00DC5B2F" w:rsidRDefault="00141759" w:rsidP="00141759">
      <w:pPr>
        <w:pStyle w:val="ConsPlusTitle"/>
        <w:spacing w:line="276" w:lineRule="auto"/>
        <w:ind w:firstLine="709"/>
        <w:jc w:val="both"/>
        <w:rPr>
          <w:rFonts w:ascii="Proxima Nova ExCn Rg" w:hAnsi="Proxima Nova ExCn Rg" w:cs="Times New Roman"/>
          <w:b w:val="0"/>
          <w:sz w:val="24"/>
          <w:szCs w:val="24"/>
        </w:rPr>
      </w:pPr>
    </w:p>
    <w:p w14:paraId="26861BAE" w14:textId="789E383F" w:rsidR="00141759" w:rsidRPr="00DC5B2F" w:rsidRDefault="00141759" w:rsidP="00141759">
      <w:pPr>
        <w:pStyle w:val="ConsPlusTitle"/>
        <w:spacing w:line="276" w:lineRule="auto"/>
        <w:ind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«&lt;19&gt; В соответствии с подп. 20.2.14(1)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r w:rsidR="00A62447" w:rsidRPr="00DC5B2F">
        <w:rPr>
          <w:rFonts w:ascii="Proxima Nova ExCn Rg" w:hAnsi="Proxima Nova ExCn Rg" w:cs="Times New Roman"/>
          <w:b w:val="0"/>
          <w:sz w:val="24"/>
          <w:szCs w:val="24"/>
        </w:rPr>
        <w:t>;</w:t>
      </w:r>
    </w:p>
    <w:p w14:paraId="16D2E17B" w14:textId="77777777" w:rsidR="00370E08" w:rsidRPr="00DC5B2F" w:rsidRDefault="00370E08" w:rsidP="001751C2">
      <w:pPr>
        <w:pStyle w:val="ConsPlusTitle"/>
        <w:spacing w:line="276" w:lineRule="auto"/>
        <w:ind w:firstLine="709"/>
        <w:jc w:val="both"/>
        <w:rPr>
          <w:rFonts w:ascii="Proxima Nova ExCn Rg" w:hAnsi="Proxima Nova ExCn Rg" w:cs="Times New Roman"/>
          <w:b w:val="0"/>
          <w:sz w:val="24"/>
          <w:szCs w:val="24"/>
        </w:rPr>
      </w:pPr>
    </w:p>
    <w:p w14:paraId="637AD018" w14:textId="541494E0" w:rsidR="00A62447" w:rsidRPr="00DC5B2F" w:rsidRDefault="00A62447" w:rsidP="001751C2">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 xml:space="preserve">в </w:t>
      </w:r>
      <w:r w:rsidR="00D82341" w:rsidRPr="00DC5B2F">
        <w:rPr>
          <w:rFonts w:ascii="Proxima Nova ExCn Rg" w:hAnsi="Proxima Nova ExCn Rg" w:cs="Times New Roman"/>
          <w:b w:val="0"/>
          <w:sz w:val="24"/>
          <w:szCs w:val="24"/>
        </w:rPr>
        <w:t xml:space="preserve">строке 2.4 </w:t>
      </w:r>
      <w:r w:rsidRPr="00DC5B2F">
        <w:rPr>
          <w:rFonts w:ascii="Proxima Nova ExCn Rg" w:hAnsi="Proxima Nova ExCn Rg" w:cs="Times New Roman"/>
          <w:b w:val="0"/>
          <w:sz w:val="24"/>
          <w:szCs w:val="24"/>
        </w:rPr>
        <w:t>Таблиц</w:t>
      </w:r>
      <w:r w:rsidR="00D82341" w:rsidRPr="00DC5B2F">
        <w:rPr>
          <w:rFonts w:ascii="Proxima Nova ExCn Rg" w:hAnsi="Proxima Nova ExCn Rg" w:cs="Times New Roman"/>
          <w:b w:val="0"/>
          <w:sz w:val="24"/>
          <w:szCs w:val="24"/>
        </w:rPr>
        <w:t>ы</w:t>
      </w:r>
      <w:r w:rsidRPr="00DC5B2F">
        <w:rPr>
          <w:rFonts w:ascii="Proxima Nova ExCn Rg" w:hAnsi="Proxima Nova ExCn Rg" w:cs="Times New Roman"/>
          <w:b w:val="0"/>
          <w:sz w:val="24"/>
          <w:szCs w:val="24"/>
        </w:rPr>
        <w:t xml:space="preserve"> 4.1 </w:t>
      </w:r>
      <w:r w:rsidR="00D82341" w:rsidRPr="00DC5B2F">
        <w:rPr>
          <w:rFonts w:ascii="Proxima Nova ExCn Rg" w:hAnsi="Proxima Nova ExCn Rg" w:cs="Times New Roman"/>
          <w:b w:val="0"/>
          <w:sz w:val="24"/>
          <w:szCs w:val="24"/>
        </w:rPr>
        <w:t>слова «в отрасли деятельности заказчика» заменить словами «в отношении группы»;</w:t>
      </w:r>
    </w:p>
    <w:p w14:paraId="31EDEBA5" w14:textId="77777777" w:rsidR="00A62447" w:rsidRPr="00DC5B2F" w:rsidRDefault="00A62447" w:rsidP="00D82341">
      <w:pPr>
        <w:pStyle w:val="ConsPlusTitle"/>
        <w:spacing w:line="276" w:lineRule="auto"/>
        <w:ind w:left="709"/>
        <w:jc w:val="both"/>
        <w:rPr>
          <w:rFonts w:ascii="Proxima Nova ExCn Rg" w:hAnsi="Proxima Nova ExCn Rg" w:cs="Times New Roman"/>
          <w:b w:val="0"/>
          <w:sz w:val="24"/>
          <w:szCs w:val="24"/>
        </w:rPr>
      </w:pPr>
    </w:p>
    <w:p w14:paraId="69DD2D56" w14:textId="7F57E5C8" w:rsidR="00E60AB0" w:rsidRPr="00DC5B2F" w:rsidRDefault="00370E08" w:rsidP="001751C2">
      <w:pPr>
        <w:pStyle w:val="ConsPlusTitle"/>
        <w:numPr>
          <w:ilvl w:val="0"/>
          <w:numId w:val="2"/>
        </w:numPr>
        <w:spacing w:line="276" w:lineRule="auto"/>
        <w:ind w:left="0" w:firstLine="709"/>
        <w:jc w:val="both"/>
        <w:rPr>
          <w:rFonts w:ascii="Proxima Nova ExCn Rg" w:hAnsi="Proxima Nova ExCn Rg" w:cs="Times New Roman"/>
          <w:b w:val="0"/>
          <w:sz w:val="24"/>
          <w:szCs w:val="24"/>
        </w:rPr>
      </w:pPr>
      <w:r w:rsidRPr="00DC5B2F">
        <w:rPr>
          <w:rFonts w:ascii="Proxima Nova ExCn Rg" w:hAnsi="Proxima Nova ExCn Rg" w:cs="Times New Roman"/>
          <w:b w:val="0"/>
          <w:sz w:val="24"/>
          <w:szCs w:val="24"/>
        </w:rPr>
        <w:t>Приложение 9 изложить в новой редакции согласно приложению.</w:t>
      </w:r>
    </w:p>
    <w:p w14:paraId="5CE8538B" w14:textId="77777777" w:rsidR="00E60AB0" w:rsidRDefault="00E60AB0" w:rsidP="001751C2">
      <w:pPr>
        <w:pStyle w:val="ConsPlusTitle"/>
        <w:spacing w:line="276" w:lineRule="auto"/>
        <w:ind w:firstLine="709"/>
        <w:jc w:val="both"/>
        <w:rPr>
          <w:rFonts w:ascii="Proxima Nova ExCn Rg" w:hAnsi="Proxima Nova ExCn Rg" w:cs="Times New Roman"/>
          <w:b w:val="0"/>
          <w:sz w:val="24"/>
          <w:szCs w:val="24"/>
        </w:rPr>
      </w:pPr>
    </w:p>
    <w:sectPr w:rsidR="00E60AB0" w:rsidSect="0041798B">
      <w:footerReference w:type="default" r:id="rId8"/>
      <w:type w:val="continuous"/>
      <w:pgSz w:w="11906" w:h="16838"/>
      <w:pgMar w:top="851" w:right="566" w:bottom="568"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13DE8" w14:textId="77777777" w:rsidR="00707B61" w:rsidRDefault="00707B61" w:rsidP="00A54F63">
      <w:pPr>
        <w:spacing w:after="0" w:line="240" w:lineRule="auto"/>
      </w:pPr>
      <w:r>
        <w:separator/>
      </w:r>
    </w:p>
  </w:endnote>
  <w:endnote w:type="continuationSeparator" w:id="0">
    <w:p w14:paraId="20289DB9" w14:textId="77777777" w:rsidR="00707B61" w:rsidRDefault="00707B61" w:rsidP="00A5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8161904"/>
      <w:docPartObj>
        <w:docPartGallery w:val="Page Numbers (Bottom of Page)"/>
        <w:docPartUnique/>
      </w:docPartObj>
    </w:sdtPr>
    <w:sdtEndPr/>
    <w:sdtContent>
      <w:p w14:paraId="137243EC" w14:textId="77777777" w:rsidR="00707B61" w:rsidRDefault="00707B61">
        <w:pPr>
          <w:pStyle w:val="af5"/>
          <w:jc w:val="right"/>
        </w:pPr>
        <w:r w:rsidRPr="00352E14">
          <w:rPr>
            <w:rFonts w:ascii="Proxima Nova ExCn Rg" w:hAnsi="Proxima Nova ExCn Rg"/>
          </w:rPr>
          <w:fldChar w:fldCharType="begin"/>
        </w:r>
        <w:r w:rsidRPr="00352E14">
          <w:rPr>
            <w:rFonts w:ascii="Proxima Nova ExCn Rg" w:hAnsi="Proxima Nova ExCn Rg"/>
          </w:rPr>
          <w:instrText>PAGE   \* MERGEFORMAT</w:instrText>
        </w:r>
        <w:r w:rsidRPr="00352E14">
          <w:rPr>
            <w:rFonts w:ascii="Proxima Nova ExCn Rg" w:hAnsi="Proxima Nova ExCn Rg"/>
          </w:rPr>
          <w:fldChar w:fldCharType="separate"/>
        </w:r>
        <w:r w:rsidR="00394F3A">
          <w:rPr>
            <w:rFonts w:ascii="Proxima Nova ExCn Rg" w:hAnsi="Proxima Nova ExCn Rg"/>
            <w:noProof/>
          </w:rPr>
          <w:t>11</w:t>
        </w:r>
        <w:r w:rsidRPr="00352E14">
          <w:rPr>
            <w:rFonts w:ascii="Proxima Nova ExCn Rg" w:hAnsi="Proxima Nova ExCn Rg"/>
          </w:rPr>
          <w:fldChar w:fldCharType="end"/>
        </w:r>
      </w:p>
    </w:sdtContent>
  </w:sdt>
  <w:p w14:paraId="21A46A76" w14:textId="77777777" w:rsidR="00707B61" w:rsidRDefault="00707B6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38FB9" w14:textId="77777777" w:rsidR="00707B61" w:rsidRDefault="00707B61" w:rsidP="00A54F63">
      <w:pPr>
        <w:spacing w:after="0" w:line="240" w:lineRule="auto"/>
      </w:pPr>
      <w:r>
        <w:separator/>
      </w:r>
    </w:p>
  </w:footnote>
  <w:footnote w:type="continuationSeparator" w:id="0">
    <w:p w14:paraId="6918DF3A" w14:textId="77777777" w:rsidR="00707B61" w:rsidRDefault="00707B61" w:rsidP="00A54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4B7B"/>
    <w:multiLevelType w:val="hybridMultilevel"/>
    <w:tmpl w:val="CDF8270C"/>
    <w:lvl w:ilvl="0" w:tplc="AB44035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pStyle w:val="30"/>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C525255"/>
    <w:multiLevelType w:val="hybridMultilevel"/>
    <w:tmpl w:val="8968EA5A"/>
    <w:lvl w:ilvl="0" w:tplc="535A1B8C">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8694E"/>
    <w:multiLevelType w:val="hybridMultilevel"/>
    <w:tmpl w:val="2878D18A"/>
    <w:lvl w:ilvl="0" w:tplc="82B0194E">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5F4333"/>
    <w:multiLevelType w:val="hybridMultilevel"/>
    <w:tmpl w:val="718A552E"/>
    <w:lvl w:ilvl="0" w:tplc="675819FC">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9A6E7F"/>
    <w:multiLevelType w:val="hybridMultilevel"/>
    <w:tmpl w:val="BD34185A"/>
    <w:lvl w:ilvl="0" w:tplc="609A570E">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335648"/>
    <w:multiLevelType w:val="hybridMultilevel"/>
    <w:tmpl w:val="CDF8270C"/>
    <w:lvl w:ilvl="0" w:tplc="AB44035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EE70D82"/>
    <w:multiLevelType w:val="multilevel"/>
    <w:tmpl w:val="EAD8EBA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3B2F47A0"/>
    <w:multiLevelType w:val="hybridMultilevel"/>
    <w:tmpl w:val="23D651E2"/>
    <w:lvl w:ilvl="0" w:tplc="E18A2150">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07183B"/>
    <w:multiLevelType w:val="hybridMultilevel"/>
    <w:tmpl w:val="A446914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42253B5A"/>
    <w:multiLevelType w:val="hybridMultilevel"/>
    <w:tmpl w:val="678260EA"/>
    <w:lvl w:ilvl="0" w:tplc="AB44035A">
      <w:start w:val="1"/>
      <w:numFmt w:val="russianLower"/>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1" w15:restartNumberingAfterBreak="0">
    <w:nsid w:val="46074236"/>
    <w:multiLevelType w:val="hybridMultilevel"/>
    <w:tmpl w:val="CDF8270C"/>
    <w:lvl w:ilvl="0" w:tplc="AB44035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3" w15:restartNumberingAfterBreak="0">
    <w:nsid w:val="48F06133"/>
    <w:multiLevelType w:val="hybridMultilevel"/>
    <w:tmpl w:val="576C29C2"/>
    <w:lvl w:ilvl="0" w:tplc="B0844064">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854D7B"/>
    <w:multiLevelType w:val="multilevel"/>
    <w:tmpl w:val="8B3ABF42"/>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cs="Times New Roman" w:hint="default"/>
      </w:rPr>
    </w:lvl>
    <w:lvl w:ilvl="2">
      <w:start w:val="1"/>
      <w:numFmt w:val="decimal"/>
      <w:pStyle w:val="-3"/>
      <w:lvlText w:val="%1.%2.%3"/>
      <w:lvlJc w:val="left"/>
      <w:pPr>
        <w:tabs>
          <w:tab w:val="num" w:pos="851"/>
        </w:tabs>
      </w:pPr>
      <w:rPr>
        <w:rFonts w:cs="Times New Roman" w:hint="default"/>
      </w:rPr>
    </w:lvl>
    <w:lvl w:ilvl="3">
      <w:start w:val="1"/>
      <w:numFmt w:val="russianLower"/>
      <w:pStyle w:val="20"/>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5" w15:restartNumberingAfterBreak="0">
    <w:nsid w:val="51090B60"/>
    <w:multiLevelType w:val="multilevel"/>
    <w:tmpl w:val="8C6A223C"/>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3261" w:hanging="1134"/>
      </w:pPr>
      <w:rPr>
        <w:rFonts w:cs="Times New Roman"/>
      </w:rPr>
    </w:lvl>
    <w:lvl w:ilvl="3">
      <w:start w:val="1"/>
      <w:numFmt w:val="decimal"/>
      <w:lvlText w:val="(%4)"/>
      <w:lvlJc w:val="left"/>
      <w:pPr>
        <w:ind w:left="2553"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16" w15:restartNumberingAfterBreak="0">
    <w:nsid w:val="648A4C89"/>
    <w:multiLevelType w:val="hybridMultilevel"/>
    <w:tmpl w:val="EADEDDD4"/>
    <w:lvl w:ilvl="0" w:tplc="B4743BCE">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EB6213"/>
    <w:multiLevelType w:val="hybridMultilevel"/>
    <w:tmpl w:val="84ECED8C"/>
    <w:lvl w:ilvl="0" w:tplc="AB44035A">
      <w:start w:val="1"/>
      <w:numFmt w:val="russianLower"/>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8" w15:restartNumberingAfterBreak="0">
    <w:nsid w:val="6B1B2DF7"/>
    <w:multiLevelType w:val="hybridMultilevel"/>
    <w:tmpl w:val="076644E2"/>
    <w:lvl w:ilvl="0" w:tplc="F496B42C">
      <w:start w:val="1"/>
      <w:numFmt w:val="decimal"/>
      <w:lvlText w:val="%1."/>
      <w:lvlJc w:val="left"/>
      <w:pPr>
        <w:ind w:left="786" w:hanging="360"/>
      </w:pPr>
      <w:rPr>
        <w:rFonts w:ascii="Proxima Nova ExCn Rg" w:hAnsi="Proxima Nova ExCn Rg" w:hint="default"/>
        <w:b w:val="0"/>
        <w:sz w:val="24"/>
        <w:szCs w:val="24"/>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718A1C24"/>
    <w:multiLevelType w:val="multilevel"/>
    <w:tmpl w:val="718A1C24"/>
    <w:lvl w:ilvl="0">
      <w:start w:val="1"/>
      <w:numFmt w:val="decimal"/>
      <w:lvlText w:val="%1."/>
      <w:lvlJc w:val="left"/>
      <w:pPr>
        <w:ind w:left="3763" w:hanging="360"/>
      </w:pPr>
      <w:rPr>
        <w:rFonts w:hint="default"/>
        <w:b/>
      </w:rPr>
    </w:lvl>
    <w:lvl w:ilvl="1">
      <w:start w:val="1"/>
      <w:numFmt w:val="decimal"/>
      <w:lvlText w:val="%1.%2."/>
      <w:lvlJc w:val="left"/>
      <w:pPr>
        <w:ind w:left="5552" w:hanging="720"/>
      </w:pPr>
      <w:rPr>
        <w:rFonts w:hint="default"/>
        <w:b/>
      </w:rPr>
    </w:lvl>
    <w:lvl w:ilvl="2">
      <w:start w:val="1"/>
      <w:numFmt w:val="decimal"/>
      <w:lvlText w:val="%1.%2.%3."/>
      <w:lvlJc w:val="left"/>
      <w:pPr>
        <w:ind w:left="6981" w:hanging="720"/>
      </w:pPr>
      <w:rPr>
        <w:rFonts w:hint="default"/>
        <w:b w:val="0"/>
      </w:rPr>
    </w:lvl>
    <w:lvl w:ilvl="3">
      <w:start w:val="1"/>
      <w:numFmt w:val="decimal"/>
      <w:lvlText w:val="(%4)"/>
      <w:lvlJc w:val="left"/>
      <w:pPr>
        <w:ind w:left="8770" w:hanging="1080"/>
      </w:pPr>
      <w:rPr>
        <w:rFonts w:ascii="Proxima Nova ExCn Rg" w:eastAsia="Times New Roman" w:hAnsi="Proxima Nova ExCn Rg" w:cs="Times New Roman"/>
      </w:rPr>
    </w:lvl>
    <w:lvl w:ilvl="4">
      <w:start w:val="1"/>
      <w:numFmt w:val="decimal"/>
      <w:lvlText w:val="%1.%2.%3.%4.%5."/>
      <w:lvlJc w:val="left"/>
      <w:pPr>
        <w:ind w:left="10199" w:hanging="1080"/>
      </w:pPr>
      <w:rPr>
        <w:rFonts w:hint="default"/>
      </w:rPr>
    </w:lvl>
    <w:lvl w:ilvl="5">
      <w:start w:val="1"/>
      <w:numFmt w:val="decimal"/>
      <w:lvlText w:val="%1.%2.%3.%4.%5.%6."/>
      <w:lvlJc w:val="left"/>
      <w:pPr>
        <w:ind w:left="11988" w:hanging="1440"/>
      </w:pPr>
      <w:rPr>
        <w:rFonts w:hint="default"/>
      </w:rPr>
    </w:lvl>
    <w:lvl w:ilvl="6">
      <w:start w:val="1"/>
      <w:numFmt w:val="decimal"/>
      <w:lvlText w:val="%1.%2.%3.%4.%5.%6.%7."/>
      <w:lvlJc w:val="left"/>
      <w:pPr>
        <w:ind w:left="13777" w:hanging="1800"/>
      </w:pPr>
      <w:rPr>
        <w:rFonts w:hint="default"/>
      </w:rPr>
    </w:lvl>
    <w:lvl w:ilvl="7">
      <w:start w:val="1"/>
      <w:numFmt w:val="decimal"/>
      <w:lvlText w:val="%1.%2.%3.%4.%5.%6.%7.%8."/>
      <w:lvlJc w:val="left"/>
      <w:pPr>
        <w:ind w:left="15206" w:hanging="1800"/>
      </w:pPr>
      <w:rPr>
        <w:rFonts w:hint="default"/>
      </w:rPr>
    </w:lvl>
    <w:lvl w:ilvl="8">
      <w:start w:val="1"/>
      <w:numFmt w:val="decimal"/>
      <w:lvlText w:val="%1.%2.%3.%4.%5.%6.%7.%8.%9."/>
      <w:lvlJc w:val="left"/>
      <w:pPr>
        <w:ind w:left="16995" w:hanging="2160"/>
      </w:pPr>
      <w:rPr>
        <w:rFonts w:hint="default"/>
      </w:rPr>
    </w:lvl>
  </w:abstractNum>
  <w:abstractNum w:abstractNumId="20" w15:restartNumberingAfterBreak="0">
    <w:nsid w:val="78290AAA"/>
    <w:multiLevelType w:val="hybridMultilevel"/>
    <w:tmpl w:val="CDF8270C"/>
    <w:lvl w:ilvl="0" w:tplc="AB44035A">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7C66235A"/>
    <w:multiLevelType w:val="hybridMultilevel"/>
    <w:tmpl w:val="CB6C8D96"/>
    <w:lvl w:ilvl="0" w:tplc="6B0059E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3" w15:restartNumberingAfterBreak="0">
    <w:nsid w:val="7E0726E8"/>
    <w:multiLevelType w:val="multilevel"/>
    <w:tmpl w:val="06BE0D2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1"/>
  </w:num>
  <w:num w:numId="2">
    <w:abstractNumId w:val="1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num>
  <w:num w:numId="6">
    <w:abstractNumId w:val="21"/>
  </w:num>
  <w:num w:numId="7">
    <w:abstractNumId w:val="0"/>
  </w:num>
  <w:num w:numId="8">
    <w:abstractNumId w:val="10"/>
  </w:num>
  <w:num w:numId="9">
    <w:abstractNumId w:val="17"/>
  </w:num>
  <w:num w:numId="10">
    <w:abstractNumId w:val="11"/>
  </w:num>
  <w:num w:numId="11">
    <w:abstractNumId w:val="20"/>
  </w:num>
  <w:num w:numId="12">
    <w:abstractNumId w:val="8"/>
  </w:num>
  <w:num w:numId="13">
    <w:abstractNumId w:val="16"/>
  </w:num>
  <w:num w:numId="1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
    <w:abstractNumId w:val="9"/>
  </w:num>
  <w:num w:numId="16">
    <w:abstractNumId w:val="7"/>
  </w:num>
  <w:num w:numId="17">
    <w:abstractNumId w:val="19"/>
  </w:num>
  <w:num w:numId="18">
    <w:abstractNumId w:val="1"/>
  </w:num>
  <w:num w:numId="19">
    <w:abstractNumId w:val="13"/>
  </w:num>
  <w:num w:numId="20">
    <w:abstractNumId w:val="3"/>
  </w:num>
  <w:num w:numId="21">
    <w:abstractNumId w:val="2"/>
  </w:num>
  <w:num w:numId="22">
    <w:abstractNumId w:val="23"/>
  </w:num>
  <w:num w:numId="23">
    <w:abstractNumId w:val="5"/>
  </w:num>
  <w:num w:numId="24">
    <w:abstractNumId w:val="2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revisionView w:formatting="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F63"/>
    <w:rsid w:val="00000687"/>
    <w:rsid w:val="0000078C"/>
    <w:rsid w:val="0000794E"/>
    <w:rsid w:val="00034A5A"/>
    <w:rsid w:val="000659A6"/>
    <w:rsid w:val="00077F0C"/>
    <w:rsid w:val="00081234"/>
    <w:rsid w:val="0008223F"/>
    <w:rsid w:val="00082384"/>
    <w:rsid w:val="0008479E"/>
    <w:rsid w:val="0008586C"/>
    <w:rsid w:val="000871CC"/>
    <w:rsid w:val="00096077"/>
    <w:rsid w:val="000960B3"/>
    <w:rsid w:val="000A0A12"/>
    <w:rsid w:val="000A3B94"/>
    <w:rsid w:val="000A4649"/>
    <w:rsid w:val="000A510E"/>
    <w:rsid w:val="000A7E83"/>
    <w:rsid w:val="000C7A58"/>
    <w:rsid w:val="000D20B5"/>
    <w:rsid w:val="000D5EAC"/>
    <w:rsid w:val="000D7DA6"/>
    <w:rsid w:val="00100002"/>
    <w:rsid w:val="0010302C"/>
    <w:rsid w:val="0010515F"/>
    <w:rsid w:val="00107510"/>
    <w:rsid w:val="00107DA2"/>
    <w:rsid w:val="00110E61"/>
    <w:rsid w:val="001113E3"/>
    <w:rsid w:val="00111804"/>
    <w:rsid w:val="001149AC"/>
    <w:rsid w:val="00124445"/>
    <w:rsid w:val="00135D53"/>
    <w:rsid w:val="00141759"/>
    <w:rsid w:val="00143633"/>
    <w:rsid w:val="001458C3"/>
    <w:rsid w:val="0015032C"/>
    <w:rsid w:val="00152DE5"/>
    <w:rsid w:val="0015579B"/>
    <w:rsid w:val="00155B0A"/>
    <w:rsid w:val="00161ABA"/>
    <w:rsid w:val="00167700"/>
    <w:rsid w:val="001751C2"/>
    <w:rsid w:val="00177C29"/>
    <w:rsid w:val="00177E1D"/>
    <w:rsid w:val="0018255C"/>
    <w:rsid w:val="00195EF0"/>
    <w:rsid w:val="001A48FE"/>
    <w:rsid w:val="001B5F78"/>
    <w:rsid w:val="001C0551"/>
    <w:rsid w:val="001C63FA"/>
    <w:rsid w:val="001C70A0"/>
    <w:rsid w:val="001D0E90"/>
    <w:rsid w:val="001D24BC"/>
    <w:rsid w:val="001D4B38"/>
    <w:rsid w:val="001E77A3"/>
    <w:rsid w:val="001E78EC"/>
    <w:rsid w:val="001F48CE"/>
    <w:rsid w:val="001F709E"/>
    <w:rsid w:val="00203790"/>
    <w:rsid w:val="00211E42"/>
    <w:rsid w:val="002158DC"/>
    <w:rsid w:val="00217A34"/>
    <w:rsid w:val="00223109"/>
    <w:rsid w:val="002253EA"/>
    <w:rsid w:val="00226E97"/>
    <w:rsid w:val="0024084D"/>
    <w:rsid w:val="00247123"/>
    <w:rsid w:val="0024713E"/>
    <w:rsid w:val="0025397C"/>
    <w:rsid w:val="002700AF"/>
    <w:rsid w:val="00270517"/>
    <w:rsid w:val="0027157C"/>
    <w:rsid w:val="00274BC6"/>
    <w:rsid w:val="00281440"/>
    <w:rsid w:val="002845FE"/>
    <w:rsid w:val="00285A46"/>
    <w:rsid w:val="002B1E28"/>
    <w:rsid w:val="002C1320"/>
    <w:rsid w:val="002C544C"/>
    <w:rsid w:val="002E4554"/>
    <w:rsid w:val="002E51A7"/>
    <w:rsid w:val="002E6DB7"/>
    <w:rsid w:val="002F644E"/>
    <w:rsid w:val="00322423"/>
    <w:rsid w:val="00322D78"/>
    <w:rsid w:val="00323D04"/>
    <w:rsid w:val="00337F3B"/>
    <w:rsid w:val="00340EF9"/>
    <w:rsid w:val="00340F7C"/>
    <w:rsid w:val="003442C2"/>
    <w:rsid w:val="00352E14"/>
    <w:rsid w:val="00353DAD"/>
    <w:rsid w:val="00353F0E"/>
    <w:rsid w:val="00355F70"/>
    <w:rsid w:val="00357F0C"/>
    <w:rsid w:val="0036144A"/>
    <w:rsid w:val="00362E76"/>
    <w:rsid w:val="00364347"/>
    <w:rsid w:val="00370E08"/>
    <w:rsid w:val="00372EE1"/>
    <w:rsid w:val="003803B7"/>
    <w:rsid w:val="00394F3A"/>
    <w:rsid w:val="00396D81"/>
    <w:rsid w:val="003B0940"/>
    <w:rsid w:val="003B2C77"/>
    <w:rsid w:val="003B79EE"/>
    <w:rsid w:val="003C1BA4"/>
    <w:rsid w:val="003C5281"/>
    <w:rsid w:val="003D3335"/>
    <w:rsid w:val="003D6884"/>
    <w:rsid w:val="003E5B50"/>
    <w:rsid w:val="003F0499"/>
    <w:rsid w:val="003F6EC5"/>
    <w:rsid w:val="00400C8C"/>
    <w:rsid w:val="00400CD6"/>
    <w:rsid w:val="0041043C"/>
    <w:rsid w:val="00415E89"/>
    <w:rsid w:val="0041798B"/>
    <w:rsid w:val="00426133"/>
    <w:rsid w:val="00437647"/>
    <w:rsid w:val="00437DC6"/>
    <w:rsid w:val="00446F19"/>
    <w:rsid w:val="00447DF4"/>
    <w:rsid w:val="00454A13"/>
    <w:rsid w:val="00461CDD"/>
    <w:rsid w:val="004632DD"/>
    <w:rsid w:val="00463481"/>
    <w:rsid w:val="00465C55"/>
    <w:rsid w:val="004721FC"/>
    <w:rsid w:val="00473EED"/>
    <w:rsid w:val="0047526F"/>
    <w:rsid w:val="004866ED"/>
    <w:rsid w:val="00491CE6"/>
    <w:rsid w:val="004A09F9"/>
    <w:rsid w:val="004A258E"/>
    <w:rsid w:val="004B3A99"/>
    <w:rsid w:val="004C0604"/>
    <w:rsid w:val="004D66AA"/>
    <w:rsid w:val="004E6ACE"/>
    <w:rsid w:val="004F4EC3"/>
    <w:rsid w:val="00505E32"/>
    <w:rsid w:val="00517250"/>
    <w:rsid w:val="005202E7"/>
    <w:rsid w:val="005332B3"/>
    <w:rsid w:val="00540BB1"/>
    <w:rsid w:val="0054155A"/>
    <w:rsid w:val="005511B6"/>
    <w:rsid w:val="005652C4"/>
    <w:rsid w:val="00567145"/>
    <w:rsid w:val="0057117D"/>
    <w:rsid w:val="0058570B"/>
    <w:rsid w:val="00591657"/>
    <w:rsid w:val="0059205B"/>
    <w:rsid w:val="00595A63"/>
    <w:rsid w:val="005A0B6D"/>
    <w:rsid w:val="005A376F"/>
    <w:rsid w:val="005A59FB"/>
    <w:rsid w:val="005A6502"/>
    <w:rsid w:val="005A793C"/>
    <w:rsid w:val="005B7E6B"/>
    <w:rsid w:val="005C1A51"/>
    <w:rsid w:val="005D639E"/>
    <w:rsid w:val="00604487"/>
    <w:rsid w:val="00604C28"/>
    <w:rsid w:val="00604CAE"/>
    <w:rsid w:val="0060607D"/>
    <w:rsid w:val="00610EBB"/>
    <w:rsid w:val="00622832"/>
    <w:rsid w:val="00622FFF"/>
    <w:rsid w:val="00636A7F"/>
    <w:rsid w:val="00640BE9"/>
    <w:rsid w:val="00650A51"/>
    <w:rsid w:val="00656CEB"/>
    <w:rsid w:val="0065761D"/>
    <w:rsid w:val="006614A3"/>
    <w:rsid w:val="00666A21"/>
    <w:rsid w:val="006702F6"/>
    <w:rsid w:val="00672C8E"/>
    <w:rsid w:val="006C76DA"/>
    <w:rsid w:val="006E338C"/>
    <w:rsid w:val="006E3542"/>
    <w:rsid w:val="006E4476"/>
    <w:rsid w:val="006E77AF"/>
    <w:rsid w:val="006F6335"/>
    <w:rsid w:val="007041AD"/>
    <w:rsid w:val="00707B61"/>
    <w:rsid w:val="00715DB2"/>
    <w:rsid w:val="00721C6B"/>
    <w:rsid w:val="007332EA"/>
    <w:rsid w:val="00755266"/>
    <w:rsid w:val="00770FE3"/>
    <w:rsid w:val="00771157"/>
    <w:rsid w:val="007716CA"/>
    <w:rsid w:val="0078044A"/>
    <w:rsid w:val="00780BDC"/>
    <w:rsid w:val="00782ED9"/>
    <w:rsid w:val="00783C36"/>
    <w:rsid w:val="00792F12"/>
    <w:rsid w:val="007A2796"/>
    <w:rsid w:val="007A3B4A"/>
    <w:rsid w:val="007A6109"/>
    <w:rsid w:val="007B14A9"/>
    <w:rsid w:val="007C5E80"/>
    <w:rsid w:val="007C7A5A"/>
    <w:rsid w:val="007C7DF7"/>
    <w:rsid w:val="007D671F"/>
    <w:rsid w:val="00801B48"/>
    <w:rsid w:val="0080377F"/>
    <w:rsid w:val="00806FC2"/>
    <w:rsid w:val="00810D78"/>
    <w:rsid w:val="0081706F"/>
    <w:rsid w:val="00821EDD"/>
    <w:rsid w:val="00834C14"/>
    <w:rsid w:val="00841628"/>
    <w:rsid w:val="0085408F"/>
    <w:rsid w:val="00855683"/>
    <w:rsid w:val="008672D5"/>
    <w:rsid w:val="008775B6"/>
    <w:rsid w:val="008A0F96"/>
    <w:rsid w:val="008A1283"/>
    <w:rsid w:val="008A1551"/>
    <w:rsid w:val="008B2092"/>
    <w:rsid w:val="008C4210"/>
    <w:rsid w:val="008C6039"/>
    <w:rsid w:val="008C6D0D"/>
    <w:rsid w:val="008D25A8"/>
    <w:rsid w:val="008E2C72"/>
    <w:rsid w:val="008F1094"/>
    <w:rsid w:val="008F3B07"/>
    <w:rsid w:val="008F43A7"/>
    <w:rsid w:val="008F510A"/>
    <w:rsid w:val="0090147C"/>
    <w:rsid w:val="00917401"/>
    <w:rsid w:val="009211E2"/>
    <w:rsid w:val="00947CAE"/>
    <w:rsid w:val="0095006B"/>
    <w:rsid w:val="0095282A"/>
    <w:rsid w:val="00971460"/>
    <w:rsid w:val="00990FA1"/>
    <w:rsid w:val="009938B5"/>
    <w:rsid w:val="009949F4"/>
    <w:rsid w:val="009A5E0D"/>
    <w:rsid w:val="009B0122"/>
    <w:rsid w:val="009B41DA"/>
    <w:rsid w:val="009C3AB1"/>
    <w:rsid w:val="009C3C90"/>
    <w:rsid w:val="009C576E"/>
    <w:rsid w:val="009D056B"/>
    <w:rsid w:val="009D2CC2"/>
    <w:rsid w:val="009D50B5"/>
    <w:rsid w:val="00A049B6"/>
    <w:rsid w:val="00A0688D"/>
    <w:rsid w:val="00A07389"/>
    <w:rsid w:val="00A119BF"/>
    <w:rsid w:val="00A12C4B"/>
    <w:rsid w:val="00A1712D"/>
    <w:rsid w:val="00A23A62"/>
    <w:rsid w:val="00A251A5"/>
    <w:rsid w:val="00A438BC"/>
    <w:rsid w:val="00A539CC"/>
    <w:rsid w:val="00A54F63"/>
    <w:rsid w:val="00A62447"/>
    <w:rsid w:val="00A625D6"/>
    <w:rsid w:val="00A714E3"/>
    <w:rsid w:val="00A71FD5"/>
    <w:rsid w:val="00A7600A"/>
    <w:rsid w:val="00A8088A"/>
    <w:rsid w:val="00A86B88"/>
    <w:rsid w:val="00A879A7"/>
    <w:rsid w:val="00A92ED5"/>
    <w:rsid w:val="00AA68D0"/>
    <w:rsid w:val="00AB1A12"/>
    <w:rsid w:val="00AD1664"/>
    <w:rsid w:val="00AD18B8"/>
    <w:rsid w:val="00AD70B1"/>
    <w:rsid w:val="00AE69CE"/>
    <w:rsid w:val="00B06CBD"/>
    <w:rsid w:val="00B22966"/>
    <w:rsid w:val="00B31CA7"/>
    <w:rsid w:val="00B34656"/>
    <w:rsid w:val="00B34AAE"/>
    <w:rsid w:val="00B40992"/>
    <w:rsid w:val="00B4173A"/>
    <w:rsid w:val="00B43B23"/>
    <w:rsid w:val="00B47174"/>
    <w:rsid w:val="00B51BAE"/>
    <w:rsid w:val="00B54659"/>
    <w:rsid w:val="00B70861"/>
    <w:rsid w:val="00B8158A"/>
    <w:rsid w:val="00B84D7C"/>
    <w:rsid w:val="00B90728"/>
    <w:rsid w:val="00B96639"/>
    <w:rsid w:val="00B97FDD"/>
    <w:rsid w:val="00BA5DA3"/>
    <w:rsid w:val="00BB0BDB"/>
    <w:rsid w:val="00BB4C1F"/>
    <w:rsid w:val="00BD41A4"/>
    <w:rsid w:val="00BD6261"/>
    <w:rsid w:val="00BE1C31"/>
    <w:rsid w:val="00BE33A2"/>
    <w:rsid w:val="00BE5FAA"/>
    <w:rsid w:val="00BF2408"/>
    <w:rsid w:val="00BF299F"/>
    <w:rsid w:val="00C068EE"/>
    <w:rsid w:val="00C104D5"/>
    <w:rsid w:val="00C10DC3"/>
    <w:rsid w:val="00C169FC"/>
    <w:rsid w:val="00C233B9"/>
    <w:rsid w:val="00C53C03"/>
    <w:rsid w:val="00C54917"/>
    <w:rsid w:val="00C66832"/>
    <w:rsid w:val="00C8365C"/>
    <w:rsid w:val="00C836D3"/>
    <w:rsid w:val="00C85947"/>
    <w:rsid w:val="00C941F8"/>
    <w:rsid w:val="00CA4D39"/>
    <w:rsid w:val="00CA5D33"/>
    <w:rsid w:val="00CA7649"/>
    <w:rsid w:val="00CB1345"/>
    <w:rsid w:val="00CB2B35"/>
    <w:rsid w:val="00CB469D"/>
    <w:rsid w:val="00CD2E39"/>
    <w:rsid w:val="00CE0627"/>
    <w:rsid w:val="00CE4D17"/>
    <w:rsid w:val="00CF0AC5"/>
    <w:rsid w:val="00CF1BFB"/>
    <w:rsid w:val="00CF7F1D"/>
    <w:rsid w:val="00CF7F9D"/>
    <w:rsid w:val="00D14842"/>
    <w:rsid w:val="00D21FAE"/>
    <w:rsid w:val="00D367D9"/>
    <w:rsid w:val="00D41CF7"/>
    <w:rsid w:val="00D47455"/>
    <w:rsid w:val="00D5088C"/>
    <w:rsid w:val="00D601FA"/>
    <w:rsid w:val="00D716E6"/>
    <w:rsid w:val="00D71DED"/>
    <w:rsid w:val="00D80798"/>
    <w:rsid w:val="00D82341"/>
    <w:rsid w:val="00DB156F"/>
    <w:rsid w:val="00DC20DC"/>
    <w:rsid w:val="00DC5B2F"/>
    <w:rsid w:val="00DD4A58"/>
    <w:rsid w:val="00DE1FE4"/>
    <w:rsid w:val="00DE30E8"/>
    <w:rsid w:val="00DE513C"/>
    <w:rsid w:val="00DF0C24"/>
    <w:rsid w:val="00DF55CF"/>
    <w:rsid w:val="00DF73C4"/>
    <w:rsid w:val="00E07066"/>
    <w:rsid w:val="00E1040E"/>
    <w:rsid w:val="00E1355D"/>
    <w:rsid w:val="00E20757"/>
    <w:rsid w:val="00E20B10"/>
    <w:rsid w:val="00E25B51"/>
    <w:rsid w:val="00E260E4"/>
    <w:rsid w:val="00E30BB2"/>
    <w:rsid w:val="00E315CF"/>
    <w:rsid w:val="00E31812"/>
    <w:rsid w:val="00E34764"/>
    <w:rsid w:val="00E47063"/>
    <w:rsid w:val="00E60AB0"/>
    <w:rsid w:val="00E612A2"/>
    <w:rsid w:val="00E70638"/>
    <w:rsid w:val="00E74347"/>
    <w:rsid w:val="00E820B6"/>
    <w:rsid w:val="00E966F0"/>
    <w:rsid w:val="00E97BB9"/>
    <w:rsid w:val="00EA6232"/>
    <w:rsid w:val="00EB0A69"/>
    <w:rsid w:val="00EB3B11"/>
    <w:rsid w:val="00ED16D6"/>
    <w:rsid w:val="00EF4ADC"/>
    <w:rsid w:val="00F0172B"/>
    <w:rsid w:val="00F028D9"/>
    <w:rsid w:val="00F14564"/>
    <w:rsid w:val="00F15BAD"/>
    <w:rsid w:val="00F36D8F"/>
    <w:rsid w:val="00F37BBE"/>
    <w:rsid w:val="00F41DC8"/>
    <w:rsid w:val="00F42239"/>
    <w:rsid w:val="00F503AD"/>
    <w:rsid w:val="00F769E9"/>
    <w:rsid w:val="00F80CFD"/>
    <w:rsid w:val="00F943A0"/>
    <w:rsid w:val="00FA159D"/>
    <w:rsid w:val="00FA1E53"/>
    <w:rsid w:val="00FA4746"/>
    <w:rsid w:val="00FB2FD3"/>
    <w:rsid w:val="00FC1333"/>
    <w:rsid w:val="00FD0FDA"/>
    <w:rsid w:val="00FD25A4"/>
    <w:rsid w:val="00FD3827"/>
    <w:rsid w:val="00FD3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FEAAA"/>
  <w15:docId w15:val="{C212F182-39B5-463E-8A6B-ECFA3DB1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226E97"/>
    <w:pPr>
      <w:keepNext/>
      <w:keepLines/>
      <w:numPr>
        <w:numId w:val="4"/>
      </w:numPr>
      <w:spacing w:before="600" w:after="240"/>
      <w:outlineLvl w:val="0"/>
    </w:pPr>
    <w:rPr>
      <w:rFonts w:ascii="Cambria" w:eastAsia="Times New Roman" w:hAnsi="Cambria" w:cs="Times New Roman"/>
      <w:b/>
      <w:bCs/>
      <w:color w:val="365F91"/>
      <w:sz w:val="36"/>
      <w:szCs w:val="28"/>
    </w:rPr>
  </w:style>
  <w:style w:type="paragraph" w:styleId="21">
    <w:name w:val="heading 2"/>
    <w:basedOn w:val="a0"/>
    <w:next w:val="a0"/>
    <w:link w:val="22"/>
    <w:uiPriority w:val="99"/>
    <w:qFormat/>
    <w:rsid w:val="0058570B"/>
    <w:pPr>
      <w:keepNext/>
      <w:keepLines/>
      <w:spacing w:before="40" w:after="0" w:line="259" w:lineRule="auto"/>
      <w:outlineLvl w:val="1"/>
    </w:pPr>
    <w:rPr>
      <w:rFonts w:ascii="Calibri Light" w:eastAsia="Calibri" w:hAnsi="Calibri Light" w:cs="Times New Roman"/>
      <w:color w:val="2E74B5"/>
      <w:sz w:val="26"/>
      <w:szCs w:val="20"/>
      <w:lang w:eastAsia="en-US"/>
    </w:rPr>
  </w:style>
  <w:style w:type="paragraph" w:styleId="50">
    <w:name w:val="heading 5"/>
    <w:basedOn w:val="a0"/>
    <w:next w:val="a0"/>
    <w:link w:val="51"/>
    <w:uiPriority w:val="99"/>
    <w:qFormat/>
    <w:rsid w:val="00226E97"/>
    <w:pPr>
      <w:keepNext/>
      <w:keepLines/>
      <w:numPr>
        <w:ilvl w:val="4"/>
        <w:numId w:val="4"/>
      </w:numPr>
      <w:spacing w:before="200" w:after="0"/>
      <w:outlineLvl w:val="4"/>
    </w:pPr>
    <w:rPr>
      <w:rFonts w:ascii="Cambria" w:eastAsia="Times New Roman" w:hAnsi="Cambria" w:cs="Times New Roman"/>
      <w:color w:val="243F60"/>
      <w:sz w:val="24"/>
    </w:rPr>
  </w:style>
  <w:style w:type="paragraph" w:styleId="60">
    <w:name w:val="heading 6"/>
    <w:basedOn w:val="a0"/>
    <w:next w:val="a0"/>
    <w:link w:val="61"/>
    <w:uiPriority w:val="99"/>
    <w:qFormat/>
    <w:rsid w:val="00226E97"/>
    <w:pPr>
      <w:keepNext/>
      <w:keepLines/>
      <w:numPr>
        <w:ilvl w:val="5"/>
        <w:numId w:val="4"/>
      </w:numPr>
      <w:spacing w:before="200" w:after="0"/>
      <w:outlineLvl w:val="5"/>
    </w:pPr>
    <w:rPr>
      <w:rFonts w:ascii="Cambria" w:eastAsia="Times New Roman" w:hAnsi="Cambria" w:cs="Times New Roman"/>
      <w:i/>
      <w:iCs/>
      <w:color w:val="243F60"/>
      <w:sz w:val="24"/>
    </w:rPr>
  </w:style>
  <w:style w:type="paragraph" w:styleId="7">
    <w:name w:val="heading 7"/>
    <w:basedOn w:val="a0"/>
    <w:next w:val="a0"/>
    <w:link w:val="70"/>
    <w:uiPriority w:val="99"/>
    <w:qFormat/>
    <w:rsid w:val="00226E97"/>
    <w:pPr>
      <w:keepNext/>
      <w:keepLines/>
      <w:numPr>
        <w:ilvl w:val="6"/>
        <w:numId w:val="4"/>
      </w:numPr>
      <w:spacing w:before="200" w:after="0"/>
      <w:outlineLvl w:val="6"/>
    </w:pPr>
    <w:rPr>
      <w:rFonts w:ascii="Cambria" w:eastAsia="Times New Roman" w:hAnsi="Cambria" w:cs="Times New Roman"/>
      <w:i/>
      <w:iCs/>
      <w:color w:val="404040"/>
      <w:sz w:val="24"/>
    </w:rPr>
  </w:style>
  <w:style w:type="paragraph" w:styleId="8">
    <w:name w:val="heading 8"/>
    <w:basedOn w:val="a0"/>
    <w:next w:val="a0"/>
    <w:link w:val="80"/>
    <w:uiPriority w:val="99"/>
    <w:qFormat/>
    <w:rsid w:val="00226E97"/>
    <w:pPr>
      <w:keepNext/>
      <w:keepLines/>
      <w:numPr>
        <w:ilvl w:val="7"/>
        <w:numId w:val="4"/>
      </w:numPr>
      <w:spacing w:before="200" w:after="0"/>
      <w:outlineLvl w:val="7"/>
    </w:pPr>
    <w:rPr>
      <w:rFonts w:ascii="Cambria" w:eastAsia="Times New Roman" w:hAnsi="Cambria" w:cs="Times New Roman"/>
      <w:color w:val="404040"/>
      <w:sz w:val="20"/>
      <w:szCs w:val="20"/>
    </w:rPr>
  </w:style>
  <w:style w:type="paragraph" w:styleId="9">
    <w:name w:val="heading 9"/>
    <w:basedOn w:val="a0"/>
    <w:next w:val="a0"/>
    <w:link w:val="90"/>
    <w:uiPriority w:val="99"/>
    <w:qFormat/>
    <w:rsid w:val="00226E97"/>
    <w:pPr>
      <w:keepNext/>
      <w:keepLines/>
      <w:numPr>
        <w:ilvl w:val="8"/>
        <w:numId w:val="4"/>
      </w:numPr>
      <w:spacing w:before="200" w:after="0"/>
      <w:outlineLvl w:val="8"/>
    </w:pPr>
    <w:rPr>
      <w:rFonts w:ascii="Cambria" w:eastAsia="Times New Roman" w:hAnsi="Cambria"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26E97"/>
    <w:rPr>
      <w:rFonts w:ascii="Cambria" w:eastAsia="Times New Roman" w:hAnsi="Cambria" w:cs="Times New Roman"/>
      <w:b/>
      <w:bCs/>
      <w:color w:val="365F91"/>
      <w:sz w:val="36"/>
      <w:szCs w:val="28"/>
    </w:rPr>
  </w:style>
  <w:style w:type="character" w:customStyle="1" w:styleId="22">
    <w:name w:val="Заголовок 2 Знак"/>
    <w:basedOn w:val="a1"/>
    <w:link w:val="21"/>
    <w:uiPriority w:val="99"/>
    <w:rsid w:val="0058570B"/>
    <w:rPr>
      <w:rFonts w:ascii="Calibri Light" w:eastAsia="Calibri" w:hAnsi="Calibri Light" w:cs="Times New Roman"/>
      <w:color w:val="2E74B5"/>
      <w:sz w:val="26"/>
      <w:szCs w:val="20"/>
      <w:lang w:eastAsia="en-US"/>
    </w:rPr>
  </w:style>
  <w:style w:type="character" w:customStyle="1" w:styleId="51">
    <w:name w:val="Заголовок 5 Знак"/>
    <w:basedOn w:val="a1"/>
    <w:link w:val="50"/>
    <w:uiPriority w:val="99"/>
    <w:rsid w:val="00226E97"/>
    <w:rPr>
      <w:rFonts w:ascii="Cambria" w:eastAsia="Times New Roman" w:hAnsi="Cambria" w:cs="Times New Roman"/>
      <w:color w:val="243F60"/>
      <w:sz w:val="24"/>
    </w:rPr>
  </w:style>
  <w:style w:type="character" w:customStyle="1" w:styleId="61">
    <w:name w:val="Заголовок 6 Знак"/>
    <w:basedOn w:val="a1"/>
    <w:link w:val="60"/>
    <w:uiPriority w:val="99"/>
    <w:rsid w:val="00226E97"/>
    <w:rPr>
      <w:rFonts w:ascii="Cambria" w:eastAsia="Times New Roman" w:hAnsi="Cambria" w:cs="Times New Roman"/>
      <w:i/>
      <w:iCs/>
      <w:color w:val="243F60"/>
      <w:sz w:val="24"/>
    </w:rPr>
  </w:style>
  <w:style w:type="character" w:customStyle="1" w:styleId="70">
    <w:name w:val="Заголовок 7 Знак"/>
    <w:basedOn w:val="a1"/>
    <w:link w:val="7"/>
    <w:uiPriority w:val="99"/>
    <w:rsid w:val="00226E97"/>
    <w:rPr>
      <w:rFonts w:ascii="Cambria" w:eastAsia="Times New Roman" w:hAnsi="Cambria" w:cs="Times New Roman"/>
      <w:i/>
      <w:iCs/>
      <w:color w:val="404040"/>
      <w:sz w:val="24"/>
    </w:rPr>
  </w:style>
  <w:style w:type="character" w:customStyle="1" w:styleId="80">
    <w:name w:val="Заголовок 8 Знак"/>
    <w:basedOn w:val="a1"/>
    <w:link w:val="8"/>
    <w:uiPriority w:val="99"/>
    <w:rsid w:val="00226E97"/>
    <w:rPr>
      <w:rFonts w:ascii="Cambria" w:eastAsia="Times New Roman" w:hAnsi="Cambria" w:cs="Times New Roman"/>
      <w:color w:val="404040"/>
      <w:sz w:val="20"/>
      <w:szCs w:val="20"/>
    </w:rPr>
  </w:style>
  <w:style w:type="character" w:customStyle="1" w:styleId="90">
    <w:name w:val="Заголовок 9 Знак"/>
    <w:basedOn w:val="a1"/>
    <w:link w:val="9"/>
    <w:uiPriority w:val="99"/>
    <w:rsid w:val="00226E97"/>
    <w:rPr>
      <w:rFonts w:ascii="Cambria" w:eastAsia="Times New Roman" w:hAnsi="Cambria" w:cs="Times New Roman"/>
      <w:i/>
      <w:iCs/>
      <w:color w:val="404040"/>
      <w:sz w:val="20"/>
      <w:szCs w:val="20"/>
    </w:rPr>
  </w:style>
  <w:style w:type="paragraph" w:styleId="a4">
    <w:name w:val="List Paragraph"/>
    <w:aliases w:val="Маркер"/>
    <w:basedOn w:val="a0"/>
    <w:link w:val="a5"/>
    <w:uiPriority w:val="34"/>
    <w:qFormat/>
    <w:rsid w:val="00A54F63"/>
    <w:pPr>
      <w:ind w:left="720"/>
      <w:contextualSpacing/>
    </w:pPr>
  </w:style>
  <w:style w:type="character" w:styleId="a6">
    <w:name w:val="annotation reference"/>
    <w:basedOn w:val="a1"/>
    <w:uiPriority w:val="99"/>
    <w:unhideWhenUsed/>
    <w:rsid w:val="0095282A"/>
    <w:rPr>
      <w:sz w:val="16"/>
      <w:szCs w:val="16"/>
    </w:rPr>
  </w:style>
  <w:style w:type="paragraph" w:styleId="a7">
    <w:name w:val="annotation text"/>
    <w:basedOn w:val="a0"/>
    <w:link w:val="a8"/>
    <w:unhideWhenUsed/>
    <w:rsid w:val="0095282A"/>
    <w:pPr>
      <w:spacing w:line="240" w:lineRule="auto"/>
    </w:pPr>
    <w:rPr>
      <w:sz w:val="20"/>
      <w:szCs w:val="20"/>
    </w:rPr>
  </w:style>
  <w:style w:type="character" w:customStyle="1" w:styleId="a8">
    <w:name w:val="Текст примечания Знак"/>
    <w:basedOn w:val="a1"/>
    <w:link w:val="a7"/>
    <w:rsid w:val="0095282A"/>
    <w:rPr>
      <w:sz w:val="20"/>
      <w:szCs w:val="20"/>
    </w:rPr>
  </w:style>
  <w:style w:type="paragraph" w:styleId="a9">
    <w:name w:val="annotation subject"/>
    <w:basedOn w:val="a7"/>
    <w:next w:val="a7"/>
    <w:link w:val="aa"/>
    <w:uiPriority w:val="99"/>
    <w:semiHidden/>
    <w:unhideWhenUsed/>
    <w:rsid w:val="0095282A"/>
    <w:rPr>
      <w:b/>
      <w:bCs/>
    </w:rPr>
  </w:style>
  <w:style w:type="character" w:customStyle="1" w:styleId="aa">
    <w:name w:val="Тема примечания Знак"/>
    <w:basedOn w:val="a8"/>
    <w:link w:val="a9"/>
    <w:uiPriority w:val="99"/>
    <w:semiHidden/>
    <w:rsid w:val="0095282A"/>
    <w:rPr>
      <w:b/>
      <w:bCs/>
      <w:sz w:val="20"/>
      <w:szCs w:val="20"/>
    </w:rPr>
  </w:style>
  <w:style w:type="paragraph" w:styleId="ab">
    <w:name w:val="Balloon Text"/>
    <w:basedOn w:val="a0"/>
    <w:link w:val="ac"/>
    <w:uiPriority w:val="99"/>
    <w:semiHidden/>
    <w:unhideWhenUsed/>
    <w:rsid w:val="0095282A"/>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95282A"/>
    <w:rPr>
      <w:rFonts w:ascii="Tahoma" w:hAnsi="Tahoma" w:cs="Tahoma"/>
      <w:sz w:val="16"/>
      <w:szCs w:val="16"/>
    </w:rPr>
  </w:style>
  <w:style w:type="paragraph" w:customStyle="1" w:styleId="3">
    <w:name w:val="[Ростех] Наименование Подраздела (Уровень 3)"/>
    <w:link w:val="31"/>
    <w:uiPriority w:val="99"/>
    <w:qFormat/>
    <w:rsid w:val="00337F3B"/>
    <w:pPr>
      <w:keepNext/>
      <w:keepLines/>
      <w:numPr>
        <w:ilvl w:val="1"/>
        <w:numId w:val="1"/>
      </w:numPr>
      <w:suppressAutoHyphens/>
      <w:spacing w:before="240" w:after="0" w:line="240" w:lineRule="auto"/>
      <w:outlineLvl w:val="2"/>
    </w:pPr>
    <w:rPr>
      <w:rFonts w:ascii="Proxima Nova ExCn Rg" w:eastAsia="Times New Roman" w:hAnsi="Proxima Nova ExCn Rg" w:cs="Times New Roman"/>
      <w:b/>
      <w:sz w:val="28"/>
      <w:szCs w:val="28"/>
    </w:rPr>
  </w:style>
  <w:style w:type="character" w:customStyle="1" w:styleId="31">
    <w:name w:val="[Ростех] Наименование Подраздела (Уровень 3) Знак"/>
    <w:basedOn w:val="a1"/>
    <w:link w:val="3"/>
    <w:uiPriority w:val="99"/>
    <w:locked/>
    <w:rsid w:val="00D5088C"/>
    <w:rPr>
      <w:rFonts w:ascii="Proxima Nova ExCn Rg" w:eastAsia="Times New Roman" w:hAnsi="Proxima Nova ExCn Rg" w:cs="Times New Roman"/>
      <w:b/>
      <w:sz w:val="28"/>
      <w:szCs w:val="28"/>
    </w:rPr>
  </w:style>
  <w:style w:type="paragraph" w:customStyle="1" w:styleId="2">
    <w:name w:val="[Ростех] Наименование Раздела (Уровень 2)"/>
    <w:link w:val="23"/>
    <w:uiPriority w:val="99"/>
    <w:qFormat/>
    <w:rsid w:val="00337F3B"/>
    <w:pPr>
      <w:keepNext/>
      <w:keepLines/>
      <w:numPr>
        <w:numId w:val="1"/>
      </w:numPr>
      <w:suppressAutoHyphens/>
      <w:spacing w:before="240" w:after="0" w:line="240" w:lineRule="auto"/>
      <w:jc w:val="center"/>
      <w:outlineLvl w:val="1"/>
    </w:pPr>
    <w:rPr>
      <w:rFonts w:ascii="Proxima Nova ExCn Rg" w:eastAsia="Times New Roman" w:hAnsi="Proxima Nova ExCn Rg" w:cs="Times New Roman"/>
      <w:b/>
      <w:sz w:val="28"/>
      <w:szCs w:val="28"/>
    </w:rPr>
  </w:style>
  <w:style w:type="character" w:customStyle="1" w:styleId="23">
    <w:name w:val="[Ростех] Наименование Раздела (Уровень 2) Знак"/>
    <w:basedOn w:val="a1"/>
    <w:link w:val="2"/>
    <w:uiPriority w:val="99"/>
    <w:qFormat/>
    <w:locked/>
    <w:rsid w:val="0024713E"/>
    <w:rPr>
      <w:rFonts w:ascii="Proxima Nova ExCn Rg" w:eastAsia="Times New Roman" w:hAnsi="Proxima Nova ExCn Rg" w:cs="Times New Roman"/>
      <w:b/>
      <w:sz w:val="28"/>
      <w:szCs w:val="28"/>
    </w:rPr>
  </w:style>
  <w:style w:type="paragraph" w:customStyle="1" w:styleId="a">
    <w:name w:val="[Ростех] Простой текст (Без уровня)"/>
    <w:link w:val="ad"/>
    <w:uiPriority w:val="99"/>
    <w:qFormat/>
    <w:rsid w:val="00337F3B"/>
    <w:pPr>
      <w:numPr>
        <w:ilvl w:val="5"/>
        <w:numId w:val="1"/>
      </w:numPr>
      <w:suppressAutoHyphens/>
      <w:spacing w:before="120" w:after="0" w:line="240" w:lineRule="auto"/>
      <w:jc w:val="both"/>
    </w:pPr>
    <w:rPr>
      <w:rFonts w:ascii="Proxima Nova ExCn Rg" w:eastAsia="Times New Roman" w:hAnsi="Proxima Nova ExCn Rg" w:cs="Times New Roman"/>
      <w:sz w:val="28"/>
      <w:szCs w:val="28"/>
    </w:rPr>
  </w:style>
  <w:style w:type="character" w:customStyle="1" w:styleId="ad">
    <w:name w:val="[Ростех] Простой текст (Без уровня) Знак"/>
    <w:basedOn w:val="a1"/>
    <w:link w:val="a"/>
    <w:uiPriority w:val="99"/>
    <w:locked/>
    <w:rsid w:val="00CA5D33"/>
    <w:rPr>
      <w:rFonts w:ascii="Proxima Nova ExCn Rg" w:eastAsia="Times New Roman" w:hAnsi="Proxima Nova ExCn Rg" w:cs="Times New Roman"/>
      <w:sz w:val="28"/>
      <w:szCs w:val="28"/>
    </w:rPr>
  </w:style>
  <w:style w:type="paragraph" w:customStyle="1" w:styleId="5">
    <w:name w:val="[Ростех] Текст Подпункта (Уровень 5)"/>
    <w:link w:val="52"/>
    <w:uiPriority w:val="99"/>
    <w:qFormat/>
    <w:rsid w:val="00337F3B"/>
    <w:pPr>
      <w:numPr>
        <w:ilvl w:val="3"/>
        <w:numId w:val="1"/>
      </w:numPr>
      <w:suppressAutoHyphens/>
      <w:spacing w:before="120" w:after="0" w:line="240" w:lineRule="auto"/>
      <w:jc w:val="both"/>
      <w:outlineLvl w:val="4"/>
    </w:pPr>
    <w:rPr>
      <w:rFonts w:ascii="Proxima Nova ExCn Rg" w:eastAsia="Times New Roman" w:hAnsi="Proxima Nova ExCn Rg" w:cs="Times New Roman"/>
      <w:sz w:val="28"/>
      <w:szCs w:val="28"/>
    </w:rPr>
  </w:style>
  <w:style w:type="character" w:customStyle="1" w:styleId="52">
    <w:name w:val="[Ростех] Текст Подпункта (Уровень 5) Знак"/>
    <w:basedOn w:val="a1"/>
    <w:link w:val="5"/>
    <w:uiPriority w:val="99"/>
    <w:qFormat/>
    <w:rsid w:val="00337F3B"/>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link w:val="62"/>
    <w:uiPriority w:val="99"/>
    <w:qFormat/>
    <w:rsid w:val="00337F3B"/>
    <w:pPr>
      <w:numPr>
        <w:ilvl w:val="4"/>
        <w:numId w:val="1"/>
      </w:numPr>
      <w:suppressAutoHyphens/>
      <w:spacing w:before="120" w:after="0" w:line="240" w:lineRule="auto"/>
      <w:jc w:val="both"/>
      <w:outlineLvl w:val="5"/>
    </w:pPr>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basedOn w:val="a1"/>
    <w:link w:val="6"/>
    <w:uiPriority w:val="99"/>
    <w:rsid w:val="00B31CA7"/>
    <w:rPr>
      <w:rFonts w:ascii="Proxima Nova ExCn Rg" w:eastAsia="Times New Roman" w:hAnsi="Proxima Nova ExCn Rg" w:cs="Times New Roman"/>
      <w:sz w:val="28"/>
      <w:szCs w:val="28"/>
    </w:rPr>
  </w:style>
  <w:style w:type="paragraph" w:customStyle="1" w:styleId="4">
    <w:name w:val="[Ростех] Текст Пункта (Уровень 4)"/>
    <w:link w:val="40"/>
    <w:uiPriority w:val="99"/>
    <w:qFormat/>
    <w:rsid w:val="00337F3B"/>
    <w:pPr>
      <w:numPr>
        <w:ilvl w:val="2"/>
        <w:numId w:val="1"/>
      </w:numPr>
      <w:suppressAutoHyphens/>
      <w:spacing w:before="120" w:after="0" w:line="240" w:lineRule="auto"/>
      <w:jc w:val="both"/>
      <w:outlineLvl w:val="3"/>
    </w:pPr>
    <w:rPr>
      <w:rFonts w:ascii="Proxima Nova ExCn Rg" w:eastAsia="Times New Roman" w:hAnsi="Proxima Nova ExCn Rg" w:cs="Times New Roman"/>
      <w:sz w:val="28"/>
      <w:szCs w:val="28"/>
    </w:rPr>
  </w:style>
  <w:style w:type="character" w:customStyle="1" w:styleId="40">
    <w:name w:val="[Ростех] Текст Пункта (Уровень 4) Знак"/>
    <w:basedOn w:val="a1"/>
    <w:link w:val="4"/>
    <w:uiPriority w:val="99"/>
    <w:rsid w:val="00337F3B"/>
    <w:rPr>
      <w:rFonts w:ascii="Proxima Nova ExCn Rg" w:eastAsia="Times New Roman" w:hAnsi="Proxima Nova ExCn Rg" w:cs="Times New Roman"/>
      <w:sz w:val="28"/>
      <w:szCs w:val="28"/>
    </w:rPr>
  </w:style>
  <w:style w:type="paragraph" w:styleId="ae">
    <w:name w:val="footnote text"/>
    <w:basedOn w:val="a0"/>
    <w:link w:val="af"/>
    <w:uiPriority w:val="99"/>
    <w:rsid w:val="008672D5"/>
    <w:pPr>
      <w:spacing w:after="0" w:line="240" w:lineRule="auto"/>
    </w:pPr>
    <w:rPr>
      <w:rFonts w:ascii="Calibri" w:eastAsia="Calibri" w:hAnsi="Calibri" w:cs="Times New Roman"/>
      <w:sz w:val="20"/>
      <w:szCs w:val="20"/>
    </w:rPr>
  </w:style>
  <w:style w:type="character" w:customStyle="1" w:styleId="af">
    <w:name w:val="Текст сноски Знак"/>
    <w:basedOn w:val="a1"/>
    <w:link w:val="ae"/>
    <w:uiPriority w:val="99"/>
    <w:rsid w:val="008672D5"/>
    <w:rPr>
      <w:rFonts w:ascii="Calibri" w:eastAsia="Calibri" w:hAnsi="Calibri" w:cs="Times New Roman"/>
      <w:sz w:val="20"/>
      <w:szCs w:val="20"/>
      <w:lang w:eastAsia="ru-RU"/>
    </w:rPr>
  </w:style>
  <w:style w:type="paragraph" w:customStyle="1" w:styleId="ConsPlusTitle">
    <w:name w:val="ConsPlusTitle"/>
    <w:rsid w:val="00CA5D33"/>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rsid w:val="009C3C90"/>
    <w:pPr>
      <w:widowControl w:val="0"/>
      <w:autoSpaceDE w:val="0"/>
      <w:autoSpaceDN w:val="0"/>
      <w:spacing w:after="0" w:line="240" w:lineRule="auto"/>
    </w:pPr>
    <w:rPr>
      <w:rFonts w:ascii="Calibri" w:eastAsia="Times New Roman" w:hAnsi="Calibri" w:cs="Calibri"/>
      <w:szCs w:val="20"/>
    </w:rPr>
  </w:style>
  <w:style w:type="table" w:styleId="af0">
    <w:name w:val="Table Grid"/>
    <w:basedOn w:val="a2"/>
    <w:uiPriority w:val="99"/>
    <w:rsid w:val="00380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otnote reference"/>
    <w:uiPriority w:val="99"/>
    <w:unhideWhenUsed/>
    <w:rsid w:val="003803B7"/>
    <w:rPr>
      <w:rFonts w:ascii="Times New Roman" w:hAnsi="Times New Roman" w:cs="Times New Roman" w:hint="default"/>
      <w:vertAlign w:val="superscript"/>
    </w:rPr>
  </w:style>
  <w:style w:type="paragraph" w:customStyle="1" w:styleId="20">
    <w:name w:val="Пункт2"/>
    <w:basedOn w:val="a0"/>
    <w:uiPriority w:val="99"/>
    <w:rsid w:val="00226E97"/>
    <w:pPr>
      <w:numPr>
        <w:ilvl w:val="1"/>
        <w:numId w:val="4"/>
      </w:numPr>
      <w:tabs>
        <w:tab w:val="left" w:pos="1134"/>
      </w:tabs>
      <w:jc w:val="both"/>
    </w:pPr>
    <w:rPr>
      <w:rFonts w:ascii="Calibri" w:eastAsia="Calibri" w:hAnsi="Calibri" w:cs="Times New Roman"/>
      <w:sz w:val="24"/>
    </w:rPr>
  </w:style>
  <w:style w:type="paragraph" w:customStyle="1" w:styleId="-3">
    <w:name w:val="Пункт-3"/>
    <w:basedOn w:val="a0"/>
    <w:uiPriority w:val="99"/>
    <w:rsid w:val="00226E97"/>
    <w:pPr>
      <w:numPr>
        <w:ilvl w:val="2"/>
        <w:numId w:val="4"/>
      </w:numPr>
      <w:tabs>
        <w:tab w:val="left" w:pos="1134"/>
      </w:tabs>
      <w:jc w:val="both"/>
    </w:pPr>
    <w:rPr>
      <w:rFonts w:ascii="Calibri" w:eastAsia="Calibri" w:hAnsi="Calibri" w:cs="Times New Roman"/>
      <w:sz w:val="24"/>
    </w:rPr>
  </w:style>
  <w:style w:type="paragraph" w:customStyle="1" w:styleId="-4">
    <w:name w:val="Пункт-4"/>
    <w:basedOn w:val="a0"/>
    <w:uiPriority w:val="99"/>
    <w:rsid w:val="00226E97"/>
    <w:pPr>
      <w:tabs>
        <w:tab w:val="left" w:pos="1134"/>
      </w:tabs>
      <w:ind w:left="851" w:hanging="851"/>
      <w:jc w:val="both"/>
    </w:pPr>
    <w:rPr>
      <w:rFonts w:ascii="Calibri" w:eastAsia="Calibri" w:hAnsi="Calibri" w:cs="Times New Roman"/>
      <w:sz w:val="24"/>
    </w:rPr>
  </w:style>
  <w:style w:type="character" w:styleId="af2">
    <w:name w:val="Hyperlink"/>
    <w:basedOn w:val="a1"/>
    <w:uiPriority w:val="99"/>
    <w:unhideWhenUsed/>
    <w:rsid w:val="00C068EE"/>
    <w:rPr>
      <w:color w:val="0000FF" w:themeColor="hyperlink"/>
      <w:u w:val="single"/>
    </w:rPr>
  </w:style>
  <w:style w:type="paragraph" w:styleId="af3">
    <w:name w:val="header"/>
    <w:basedOn w:val="a0"/>
    <w:link w:val="af4"/>
    <w:uiPriority w:val="99"/>
    <w:unhideWhenUsed/>
    <w:rsid w:val="007A6109"/>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A6109"/>
  </w:style>
  <w:style w:type="paragraph" w:styleId="af5">
    <w:name w:val="footer"/>
    <w:basedOn w:val="a0"/>
    <w:link w:val="af6"/>
    <w:uiPriority w:val="99"/>
    <w:unhideWhenUsed/>
    <w:rsid w:val="007A6109"/>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A6109"/>
  </w:style>
  <w:style w:type="character" w:customStyle="1" w:styleId="apple-converted-space">
    <w:name w:val="apple-converted-space"/>
    <w:uiPriority w:val="99"/>
    <w:rsid w:val="0058570B"/>
    <w:rPr>
      <w:rFonts w:cs="Times New Roman"/>
    </w:rPr>
  </w:style>
  <w:style w:type="character" w:customStyle="1" w:styleId="af7">
    <w:name w:val="Текст концевой сноски Знак"/>
    <w:basedOn w:val="a1"/>
    <w:link w:val="af8"/>
    <w:uiPriority w:val="99"/>
    <w:semiHidden/>
    <w:rsid w:val="0058570B"/>
    <w:rPr>
      <w:rFonts w:ascii="Calibri" w:eastAsia="Calibri" w:hAnsi="Calibri" w:cs="Times New Roman"/>
      <w:sz w:val="20"/>
      <w:szCs w:val="20"/>
      <w:lang w:eastAsia="en-US"/>
    </w:rPr>
  </w:style>
  <w:style w:type="paragraph" w:styleId="af8">
    <w:name w:val="endnote text"/>
    <w:basedOn w:val="a0"/>
    <w:link w:val="af7"/>
    <w:uiPriority w:val="99"/>
    <w:semiHidden/>
    <w:rsid w:val="0058570B"/>
    <w:pPr>
      <w:spacing w:after="0" w:line="240" w:lineRule="auto"/>
    </w:pPr>
    <w:rPr>
      <w:rFonts w:ascii="Calibri" w:eastAsia="Calibri" w:hAnsi="Calibri" w:cs="Times New Roman"/>
      <w:sz w:val="20"/>
      <w:szCs w:val="20"/>
      <w:lang w:eastAsia="en-US"/>
    </w:rPr>
  </w:style>
  <w:style w:type="paragraph" w:customStyle="1" w:styleId="s1">
    <w:name w:val="s_1"/>
    <w:basedOn w:val="a0"/>
    <w:uiPriority w:val="99"/>
    <w:rsid w:val="0058570B"/>
    <w:pPr>
      <w:spacing w:before="100" w:beforeAutospacing="1" w:after="100" w:afterAutospacing="1" w:line="240" w:lineRule="auto"/>
    </w:pPr>
    <w:rPr>
      <w:rFonts w:ascii="Times New Roman" w:eastAsia="Calibri" w:hAnsi="Times New Roman" w:cs="Times New Roman"/>
      <w:sz w:val="24"/>
      <w:szCs w:val="24"/>
    </w:rPr>
  </w:style>
  <w:style w:type="paragraph" w:styleId="af9">
    <w:name w:val="caption"/>
    <w:basedOn w:val="a0"/>
    <w:next w:val="a0"/>
    <w:uiPriority w:val="99"/>
    <w:qFormat/>
    <w:rsid w:val="0058570B"/>
    <w:pPr>
      <w:spacing w:after="160" w:line="259" w:lineRule="auto"/>
    </w:pPr>
    <w:rPr>
      <w:rFonts w:ascii="Calibri" w:eastAsia="Times New Roman" w:hAnsi="Calibri" w:cs="Times New Roman"/>
      <w:b/>
      <w:bCs/>
      <w:sz w:val="20"/>
      <w:szCs w:val="20"/>
      <w:lang w:eastAsia="en-US"/>
    </w:rPr>
  </w:style>
  <w:style w:type="paragraph" w:styleId="afa">
    <w:name w:val="List Number"/>
    <w:basedOn w:val="a0"/>
    <w:uiPriority w:val="99"/>
    <w:rsid w:val="0058570B"/>
    <w:pPr>
      <w:tabs>
        <w:tab w:val="num" w:pos="1134"/>
      </w:tabs>
      <w:autoSpaceDE w:val="0"/>
      <w:autoSpaceDN w:val="0"/>
      <w:spacing w:before="60" w:after="0" w:line="360" w:lineRule="auto"/>
      <w:ind w:firstLine="567"/>
      <w:jc w:val="both"/>
    </w:pPr>
    <w:rPr>
      <w:rFonts w:ascii="Times New Roman" w:eastAsia="Calibri" w:hAnsi="Times New Roman" w:cs="Times New Roman"/>
      <w:sz w:val="28"/>
      <w:szCs w:val="28"/>
    </w:rPr>
  </w:style>
  <w:style w:type="paragraph" w:customStyle="1" w:styleId="11">
    <w:name w:val="[Ростех] Наименование Главы (Уровень 1)"/>
    <w:link w:val="12"/>
    <w:uiPriority w:val="99"/>
    <w:rsid w:val="0058570B"/>
    <w:pPr>
      <w:keepNext/>
      <w:keepLines/>
      <w:pageBreakBefore/>
      <w:suppressAutoHyphens/>
      <w:spacing w:before="240" w:after="0" w:line="240" w:lineRule="auto"/>
      <w:jc w:val="center"/>
      <w:outlineLvl w:val="0"/>
    </w:pPr>
    <w:rPr>
      <w:rFonts w:ascii="Proxima Nova ExCn Rg" w:eastAsia="Calibri" w:hAnsi="Proxima Nova ExCn Rg" w:cs="Times New Roman"/>
      <w:b/>
      <w:caps/>
      <w:lang w:eastAsia="en-US"/>
    </w:rPr>
  </w:style>
  <w:style w:type="character" w:customStyle="1" w:styleId="12">
    <w:name w:val="[Ростех] Наименование Главы (Уровень 1) Знак"/>
    <w:link w:val="11"/>
    <w:uiPriority w:val="99"/>
    <w:locked/>
    <w:rsid w:val="0058570B"/>
    <w:rPr>
      <w:rFonts w:ascii="Proxima Nova ExCn Rg" w:eastAsia="Calibri" w:hAnsi="Proxima Nova ExCn Rg" w:cs="Times New Roman"/>
      <w:b/>
      <w:caps/>
      <w:lang w:eastAsia="en-US"/>
    </w:rPr>
  </w:style>
  <w:style w:type="paragraph" w:styleId="13">
    <w:name w:val="toc 1"/>
    <w:basedOn w:val="a0"/>
    <w:next w:val="a0"/>
    <w:autoRedefine/>
    <w:uiPriority w:val="39"/>
    <w:rsid w:val="0058570B"/>
    <w:pPr>
      <w:spacing w:after="160" w:line="259" w:lineRule="auto"/>
    </w:pPr>
    <w:rPr>
      <w:rFonts w:ascii="Proxima Nova ExCn Rg" w:eastAsia="Times New Roman" w:hAnsi="Proxima Nova ExCn Rg" w:cs="Times New Roman"/>
      <w:sz w:val="28"/>
      <w:lang w:eastAsia="en-US"/>
    </w:rPr>
  </w:style>
  <w:style w:type="paragraph" w:styleId="24">
    <w:name w:val="toc 2"/>
    <w:basedOn w:val="a0"/>
    <w:next w:val="a0"/>
    <w:autoRedefine/>
    <w:uiPriority w:val="99"/>
    <w:rsid w:val="0058570B"/>
    <w:pPr>
      <w:tabs>
        <w:tab w:val="left" w:pos="660"/>
        <w:tab w:val="right" w:leader="dot" w:pos="9627"/>
      </w:tabs>
      <w:spacing w:after="100"/>
      <w:ind w:left="220"/>
    </w:pPr>
    <w:rPr>
      <w:rFonts w:ascii="Proxima Nova ExCn Rg" w:eastAsia="Calibri" w:hAnsi="Proxima Nova ExCn Rg" w:cs="Times New Roman"/>
      <w:sz w:val="28"/>
      <w:szCs w:val="28"/>
    </w:rPr>
  </w:style>
  <w:style w:type="paragraph" w:styleId="32">
    <w:name w:val="toc 3"/>
    <w:basedOn w:val="a0"/>
    <w:next w:val="a0"/>
    <w:autoRedefine/>
    <w:uiPriority w:val="99"/>
    <w:rsid w:val="0058570B"/>
    <w:pPr>
      <w:spacing w:after="100"/>
      <w:ind w:left="440"/>
    </w:pPr>
    <w:rPr>
      <w:rFonts w:ascii="Proxima Nova ExCn Rg" w:eastAsia="Calibri" w:hAnsi="Proxima Nova ExCn Rg" w:cs="Times New Roman"/>
      <w:sz w:val="28"/>
    </w:rPr>
  </w:style>
  <w:style w:type="character" w:styleId="afb">
    <w:name w:val="FollowedHyperlink"/>
    <w:uiPriority w:val="99"/>
    <w:rsid w:val="0058570B"/>
    <w:rPr>
      <w:rFonts w:cs="Times New Roman"/>
      <w:color w:val="800080"/>
      <w:u w:val="single"/>
    </w:rPr>
  </w:style>
  <w:style w:type="character" w:customStyle="1" w:styleId="afc">
    <w:name w:val="Схема документа Знак"/>
    <w:basedOn w:val="a1"/>
    <w:link w:val="afd"/>
    <w:uiPriority w:val="99"/>
    <w:semiHidden/>
    <w:rsid w:val="0058570B"/>
    <w:rPr>
      <w:rFonts w:ascii="Tahoma" w:eastAsia="Times New Roman" w:hAnsi="Tahoma" w:cs="Tahoma"/>
      <w:sz w:val="16"/>
      <w:szCs w:val="16"/>
      <w:lang w:eastAsia="en-US"/>
    </w:rPr>
  </w:style>
  <w:style w:type="paragraph" w:styleId="afd">
    <w:name w:val="Document Map"/>
    <w:basedOn w:val="a0"/>
    <w:link w:val="afc"/>
    <w:uiPriority w:val="99"/>
    <w:semiHidden/>
    <w:unhideWhenUsed/>
    <w:rsid w:val="0058570B"/>
    <w:pPr>
      <w:spacing w:after="0" w:line="240" w:lineRule="auto"/>
    </w:pPr>
    <w:rPr>
      <w:rFonts w:ascii="Tahoma" w:eastAsia="Times New Roman" w:hAnsi="Tahoma" w:cs="Tahoma"/>
      <w:sz w:val="16"/>
      <w:szCs w:val="16"/>
      <w:lang w:eastAsia="en-US"/>
    </w:rPr>
  </w:style>
  <w:style w:type="paragraph" w:styleId="30">
    <w:name w:val="Body Text Indent 3"/>
    <w:basedOn w:val="a0"/>
    <w:link w:val="33"/>
    <w:rsid w:val="003D3335"/>
    <w:pPr>
      <w:numPr>
        <w:ilvl w:val="6"/>
        <w:numId w:val="1"/>
      </w:numPr>
      <w:spacing w:before="120" w:after="0" w:line="240" w:lineRule="auto"/>
      <w:ind w:firstLine="567"/>
      <w:jc w:val="both"/>
    </w:pPr>
    <w:rPr>
      <w:rFonts w:ascii="Proxima Nova ExCn Rg" w:eastAsia="Times New Roman" w:hAnsi="Proxima Nova ExCn Rg" w:cs="Times New Roman"/>
      <w:b/>
      <w:bCs/>
      <w:sz w:val="26"/>
      <w:szCs w:val="26"/>
      <w:lang w:eastAsia="en-US"/>
    </w:rPr>
  </w:style>
  <w:style w:type="character" w:customStyle="1" w:styleId="33">
    <w:name w:val="Основной текст с отступом 3 Знак"/>
    <w:basedOn w:val="a1"/>
    <w:link w:val="30"/>
    <w:rsid w:val="003D3335"/>
    <w:rPr>
      <w:rFonts w:ascii="Proxima Nova ExCn Rg" w:eastAsia="Times New Roman" w:hAnsi="Proxima Nova ExCn Rg" w:cs="Times New Roman"/>
      <w:b/>
      <w:bCs/>
      <w:sz w:val="26"/>
      <w:szCs w:val="26"/>
      <w:lang w:eastAsia="en-US"/>
    </w:rPr>
  </w:style>
  <w:style w:type="character" w:customStyle="1" w:styleId="a5">
    <w:name w:val="Абзац списка Знак"/>
    <w:aliases w:val="Маркер Знак"/>
    <w:link w:val="a4"/>
    <w:uiPriority w:val="34"/>
    <w:locked/>
    <w:rsid w:val="0078044A"/>
  </w:style>
  <w:style w:type="paragraph" w:styleId="afe">
    <w:name w:val="Body Text"/>
    <w:basedOn w:val="a0"/>
    <w:link w:val="aff"/>
    <w:rsid w:val="002845FE"/>
    <w:pPr>
      <w:spacing w:before="120" w:after="120" w:line="240" w:lineRule="auto"/>
      <w:jc w:val="both"/>
    </w:pPr>
    <w:rPr>
      <w:rFonts w:ascii="Proxima Nova ExCn Rg" w:hAnsi="Proxima Nova ExCn Rg" w:cs="Times New Roman"/>
      <w:sz w:val="28"/>
      <w:szCs w:val="28"/>
      <w:lang w:val="zh-CN" w:eastAsia="zh-CN"/>
    </w:rPr>
  </w:style>
  <w:style w:type="character" w:customStyle="1" w:styleId="aff">
    <w:name w:val="Основной текст Знак"/>
    <w:basedOn w:val="a1"/>
    <w:link w:val="afe"/>
    <w:rsid w:val="002845FE"/>
    <w:rPr>
      <w:rFonts w:ascii="Proxima Nova ExCn Rg" w:hAnsi="Proxima Nova ExCn Rg" w:cs="Times New Roman"/>
      <w:sz w:val="28"/>
      <w:szCs w:val="28"/>
      <w:lang w:val="zh-CN" w:eastAsia="zh-CN"/>
    </w:rPr>
  </w:style>
  <w:style w:type="character" w:styleId="aff0">
    <w:name w:val="Placeholder Text"/>
    <w:basedOn w:val="a1"/>
    <w:uiPriority w:val="99"/>
    <w:semiHidden/>
    <w:rsid w:val="0015579B"/>
    <w:rPr>
      <w:color w:val="808080"/>
    </w:rPr>
  </w:style>
  <w:style w:type="paragraph" w:styleId="aff1">
    <w:name w:val="Revision"/>
    <w:hidden/>
    <w:uiPriority w:val="99"/>
    <w:semiHidden/>
    <w:rsid w:val="00AD70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97848">
      <w:bodyDiv w:val="1"/>
      <w:marLeft w:val="0"/>
      <w:marRight w:val="0"/>
      <w:marTop w:val="0"/>
      <w:marBottom w:val="0"/>
      <w:divBdr>
        <w:top w:val="none" w:sz="0" w:space="0" w:color="auto"/>
        <w:left w:val="none" w:sz="0" w:space="0" w:color="auto"/>
        <w:bottom w:val="none" w:sz="0" w:space="0" w:color="auto"/>
        <w:right w:val="none" w:sz="0" w:space="0" w:color="auto"/>
      </w:divBdr>
    </w:div>
    <w:div w:id="93865498">
      <w:bodyDiv w:val="1"/>
      <w:marLeft w:val="0"/>
      <w:marRight w:val="0"/>
      <w:marTop w:val="0"/>
      <w:marBottom w:val="0"/>
      <w:divBdr>
        <w:top w:val="none" w:sz="0" w:space="0" w:color="auto"/>
        <w:left w:val="none" w:sz="0" w:space="0" w:color="auto"/>
        <w:bottom w:val="none" w:sz="0" w:space="0" w:color="auto"/>
        <w:right w:val="none" w:sz="0" w:space="0" w:color="auto"/>
      </w:divBdr>
    </w:div>
    <w:div w:id="94714846">
      <w:bodyDiv w:val="1"/>
      <w:marLeft w:val="0"/>
      <w:marRight w:val="0"/>
      <w:marTop w:val="0"/>
      <w:marBottom w:val="0"/>
      <w:divBdr>
        <w:top w:val="none" w:sz="0" w:space="0" w:color="auto"/>
        <w:left w:val="none" w:sz="0" w:space="0" w:color="auto"/>
        <w:bottom w:val="none" w:sz="0" w:space="0" w:color="auto"/>
        <w:right w:val="none" w:sz="0" w:space="0" w:color="auto"/>
      </w:divBdr>
    </w:div>
    <w:div w:id="138041330">
      <w:bodyDiv w:val="1"/>
      <w:marLeft w:val="0"/>
      <w:marRight w:val="0"/>
      <w:marTop w:val="0"/>
      <w:marBottom w:val="0"/>
      <w:divBdr>
        <w:top w:val="none" w:sz="0" w:space="0" w:color="auto"/>
        <w:left w:val="none" w:sz="0" w:space="0" w:color="auto"/>
        <w:bottom w:val="none" w:sz="0" w:space="0" w:color="auto"/>
        <w:right w:val="none" w:sz="0" w:space="0" w:color="auto"/>
      </w:divBdr>
    </w:div>
    <w:div w:id="224296158">
      <w:bodyDiv w:val="1"/>
      <w:marLeft w:val="0"/>
      <w:marRight w:val="0"/>
      <w:marTop w:val="0"/>
      <w:marBottom w:val="0"/>
      <w:divBdr>
        <w:top w:val="none" w:sz="0" w:space="0" w:color="auto"/>
        <w:left w:val="none" w:sz="0" w:space="0" w:color="auto"/>
        <w:bottom w:val="none" w:sz="0" w:space="0" w:color="auto"/>
        <w:right w:val="none" w:sz="0" w:space="0" w:color="auto"/>
      </w:divBdr>
    </w:div>
    <w:div w:id="255410236">
      <w:bodyDiv w:val="1"/>
      <w:marLeft w:val="0"/>
      <w:marRight w:val="0"/>
      <w:marTop w:val="0"/>
      <w:marBottom w:val="0"/>
      <w:divBdr>
        <w:top w:val="none" w:sz="0" w:space="0" w:color="auto"/>
        <w:left w:val="none" w:sz="0" w:space="0" w:color="auto"/>
        <w:bottom w:val="none" w:sz="0" w:space="0" w:color="auto"/>
        <w:right w:val="none" w:sz="0" w:space="0" w:color="auto"/>
      </w:divBdr>
    </w:div>
    <w:div w:id="277610559">
      <w:bodyDiv w:val="1"/>
      <w:marLeft w:val="0"/>
      <w:marRight w:val="0"/>
      <w:marTop w:val="0"/>
      <w:marBottom w:val="0"/>
      <w:divBdr>
        <w:top w:val="none" w:sz="0" w:space="0" w:color="auto"/>
        <w:left w:val="none" w:sz="0" w:space="0" w:color="auto"/>
        <w:bottom w:val="none" w:sz="0" w:space="0" w:color="auto"/>
        <w:right w:val="none" w:sz="0" w:space="0" w:color="auto"/>
      </w:divBdr>
    </w:div>
    <w:div w:id="297299020">
      <w:bodyDiv w:val="1"/>
      <w:marLeft w:val="0"/>
      <w:marRight w:val="0"/>
      <w:marTop w:val="0"/>
      <w:marBottom w:val="0"/>
      <w:divBdr>
        <w:top w:val="none" w:sz="0" w:space="0" w:color="auto"/>
        <w:left w:val="none" w:sz="0" w:space="0" w:color="auto"/>
        <w:bottom w:val="none" w:sz="0" w:space="0" w:color="auto"/>
        <w:right w:val="none" w:sz="0" w:space="0" w:color="auto"/>
      </w:divBdr>
    </w:div>
    <w:div w:id="360908623">
      <w:bodyDiv w:val="1"/>
      <w:marLeft w:val="0"/>
      <w:marRight w:val="0"/>
      <w:marTop w:val="0"/>
      <w:marBottom w:val="0"/>
      <w:divBdr>
        <w:top w:val="none" w:sz="0" w:space="0" w:color="auto"/>
        <w:left w:val="none" w:sz="0" w:space="0" w:color="auto"/>
        <w:bottom w:val="none" w:sz="0" w:space="0" w:color="auto"/>
        <w:right w:val="none" w:sz="0" w:space="0" w:color="auto"/>
      </w:divBdr>
    </w:div>
    <w:div w:id="399407201">
      <w:bodyDiv w:val="1"/>
      <w:marLeft w:val="0"/>
      <w:marRight w:val="0"/>
      <w:marTop w:val="0"/>
      <w:marBottom w:val="0"/>
      <w:divBdr>
        <w:top w:val="none" w:sz="0" w:space="0" w:color="auto"/>
        <w:left w:val="none" w:sz="0" w:space="0" w:color="auto"/>
        <w:bottom w:val="none" w:sz="0" w:space="0" w:color="auto"/>
        <w:right w:val="none" w:sz="0" w:space="0" w:color="auto"/>
      </w:divBdr>
    </w:div>
    <w:div w:id="456992643">
      <w:bodyDiv w:val="1"/>
      <w:marLeft w:val="0"/>
      <w:marRight w:val="0"/>
      <w:marTop w:val="0"/>
      <w:marBottom w:val="0"/>
      <w:divBdr>
        <w:top w:val="none" w:sz="0" w:space="0" w:color="auto"/>
        <w:left w:val="none" w:sz="0" w:space="0" w:color="auto"/>
        <w:bottom w:val="none" w:sz="0" w:space="0" w:color="auto"/>
        <w:right w:val="none" w:sz="0" w:space="0" w:color="auto"/>
      </w:divBdr>
    </w:div>
    <w:div w:id="462816782">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1">
          <w:marLeft w:val="0"/>
          <w:marRight w:val="0"/>
          <w:marTop w:val="0"/>
          <w:marBottom w:val="0"/>
          <w:divBdr>
            <w:top w:val="none" w:sz="0" w:space="0" w:color="auto"/>
            <w:left w:val="none" w:sz="0" w:space="0" w:color="auto"/>
            <w:bottom w:val="none" w:sz="0" w:space="0" w:color="auto"/>
            <w:right w:val="none" w:sz="0" w:space="0" w:color="auto"/>
          </w:divBdr>
          <w:divsChild>
            <w:div w:id="160904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190331">
      <w:bodyDiv w:val="1"/>
      <w:marLeft w:val="0"/>
      <w:marRight w:val="0"/>
      <w:marTop w:val="0"/>
      <w:marBottom w:val="0"/>
      <w:divBdr>
        <w:top w:val="none" w:sz="0" w:space="0" w:color="auto"/>
        <w:left w:val="none" w:sz="0" w:space="0" w:color="auto"/>
        <w:bottom w:val="none" w:sz="0" w:space="0" w:color="auto"/>
        <w:right w:val="none" w:sz="0" w:space="0" w:color="auto"/>
      </w:divBdr>
    </w:div>
    <w:div w:id="480464983">
      <w:bodyDiv w:val="1"/>
      <w:marLeft w:val="0"/>
      <w:marRight w:val="0"/>
      <w:marTop w:val="0"/>
      <w:marBottom w:val="0"/>
      <w:divBdr>
        <w:top w:val="none" w:sz="0" w:space="0" w:color="auto"/>
        <w:left w:val="none" w:sz="0" w:space="0" w:color="auto"/>
        <w:bottom w:val="none" w:sz="0" w:space="0" w:color="auto"/>
        <w:right w:val="none" w:sz="0" w:space="0" w:color="auto"/>
      </w:divBdr>
    </w:div>
    <w:div w:id="486438699">
      <w:bodyDiv w:val="1"/>
      <w:marLeft w:val="0"/>
      <w:marRight w:val="0"/>
      <w:marTop w:val="0"/>
      <w:marBottom w:val="0"/>
      <w:divBdr>
        <w:top w:val="none" w:sz="0" w:space="0" w:color="auto"/>
        <w:left w:val="none" w:sz="0" w:space="0" w:color="auto"/>
        <w:bottom w:val="none" w:sz="0" w:space="0" w:color="auto"/>
        <w:right w:val="none" w:sz="0" w:space="0" w:color="auto"/>
      </w:divBdr>
    </w:div>
    <w:div w:id="494104419">
      <w:bodyDiv w:val="1"/>
      <w:marLeft w:val="0"/>
      <w:marRight w:val="0"/>
      <w:marTop w:val="0"/>
      <w:marBottom w:val="0"/>
      <w:divBdr>
        <w:top w:val="none" w:sz="0" w:space="0" w:color="auto"/>
        <w:left w:val="none" w:sz="0" w:space="0" w:color="auto"/>
        <w:bottom w:val="none" w:sz="0" w:space="0" w:color="auto"/>
        <w:right w:val="none" w:sz="0" w:space="0" w:color="auto"/>
      </w:divBdr>
    </w:div>
    <w:div w:id="496580491">
      <w:bodyDiv w:val="1"/>
      <w:marLeft w:val="0"/>
      <w:marRight w:val="0"/>
      <w:marTop w:val="0"/>
      <w:marBottom w:val="0"/>
      <w:divBdr>
        <w:top w:val="none" w:sz="0" w:space="0" w:color="auto"/>
        <w:left w:val="none" w:sz="0" w:space="0" w:color="auto"/>
        <w:bottom w:val="none" w:sz="0" w:space="0" w:color="auto"/>
        <w:right w:val="none" w:sz="0" w:space="0" w:color="auto"/>
      </w:divBdr>
    </w:div>
    <w:div w:id="672882709">
      <w:bodyDiv w:val="1"/>
      <w:marLeft w:val="0"/>
      <w:marRight w:val="0"/>
      <w:marTop w:val="0"/>
      <w:marBottom w:val="0"/>
      <w:divBdr>
        <w:top w:val="none" w:sz="0" w:space="0" w:color="auto"/>
        <w:left w:val="none" w:sz="0" w:space="0" w:color="auto"/>
        <w:bottom w:val="none" w:sz="0" w:space="0" w:color="auto"/>
        <w:right w:val="none" w:sz="0" w:space="0" w:color="auto"/>
      </w:divBdr>
    </w:div>
    <w:div w:id="699013192">
      <w:bodyDiv w:val="1"/>
      <w:marLeft w:val="0"/>
      <w:marRight w:val="0"/>
      <w:marTop w:val="0"/>
      <w:marBottom w:val="0"/>
      <w:divBdr>
        <w:top w:val="none" w:sz="0" w:space="0" w:color="auto"/>
        <w:left w:val="none" w:sz="0" w:space="0" w:color="auto"/>
        <w:bottom w:val="none" w:sz="0" w:space="0" w:color="auto"/>
        <w:right w:val="none" w:sz="0" w:space="0" w:color="auto"/>
      </w:divBdr>
    </w:div>
    <w:div w:id="706567980">
      <w:bodyDiv w:val="1"/>
      <w:marLeft w:val="0"/>
      <w:marRight w:val="0"/>
      <w:marTop w:val="0"/>
      <w:marBottom w:val="0"/>
      <w:divBdr>
        <w:top w:val="none" w:sz="0" w:space="0" w:color="auto"/>
        <w:left w:val="none" w:sz="0" w:space="0" w:color="auto"/>
        <w:bottom w:val="none" w:sz="0" w:space="0" w:color="auto"/>
        <w:right w:val="none" w:sz="0" w:space="0" w:color="auto"/>
      </w:divBdr>
    </w:div>
    <w:div w:id="740785526">
      <w:bodyDiv w:val="1"/>
      <w:marLeft w:val="0"/>
      <w:marRight w:val="0"/>
      <w:marTop w:val="0"/>
      <w:marBottom w:val="0"/>
      <w:divBdr>
        <w:top w:val="none" w:sz="0" w:space="0" w:color="auto"/>
        <w:left w:val="none" w:sz="0" w:space="0" w:color="auto"/>
        <w:bottom w:val="none" w:sz="0" w:space="0" w:color="auto"/>
        <w:right w:val="none" w:sz="0" w:space="0" w:color="auto"/>
      </w:divBdr>
    </w:div>
    <w:div w:id="773474681">
      <w:bodyDiv w:val="1"/>
      <w:marLeft w:val="0"/>
      <w:marRight w:val="0"/>
      <w:marTop w:val="0"/>
      <w:marBottom w:val="0"/>
      <w:divBdr>
        <w:top w:val="none" w:sz="0" w:space="0" w:color="auto"/>
        <w:left w:val="none" w:sz="0" w:space="0" w:color="auto"/>
        <w:bottom w:val="none" w:sz="0" w:space="0" w:color="auto"/>
        <w:right w:val="none" w:sz="0" w:space="0" w:color="auto"/>
      </w:divBdr>
    </w:div>
    <w:div w:id="775373438">
      <w:bodyDiv w:val="1"/>
      <w:marLeft w:val="0"/>
      <w:marRight w:val="0"/>
      <w:marTop w:val="0"/>
      <w:marBottom w:val="0"/>
      <w:divBdr>
        <w:top w:val="none" w:sz="0" w:space="0" w:color="auto"/>
        <w:left w:val="none" w:sz="0" w:space="0" w:color="auto"/>
        <w:bottom w:val="none" w:sz="0" w:space="0" w:color="auto"/>
        <w:right w:val="none" w:sz="0" w:space="0" w:color="auto"/>
      </w:divBdr>
    </w:div>
    <w:div w:id="792136867">
      <w:bodyDiv w:val="1"/>
      <w:marLeft w:val="0"/>
      <w:marRight w:val="0"/>
      <w:marTop w:val="0"/>
      <w:marBottom w:val="0"/>
      <w:divBdr>
        <w:top w:val="none" w:sz="0" w:space="0" w:color="auto"/>
        <w:left w:val="none" w:sz="0" w:space="0" w:color="auto"/>
        <w:bottom w:val="none" w:sz="0" w:space="0" w:color="auto"/>
        <w:right w:val="none" w:sz="0" w:space="0" w:color="auto"/>
      </w:divBdr>
    </w:div>
    <w:div w:id="819611743">
      <w:bodyDiv w:val="1"/>
      <w:marLeft w:val="0"/>
      <w:marRight w:val="0"/>
      <w:marTop w:val="0"/>
      <w:marBottom w:val="0"/>
      <w:divBdr>
        <w:top w:val="none" w:sz="0" w:space="0" w:color="auto"/>
        <w:left w:val="none" w:sz="0" w:space="0" w:color="auto"/>
        <w:bottom w:val="none" w:sz="0" w:space="0" w:color="auto"/>
        <w:right w:val="none" w:sz="0" w:space="0" w:color="auto"/>
      </w:divBdr>
    </w:div>
    <w:div w:id="856625575">
      <w:bodyDiv w:val="1"/>
      <w:marLeft w:val="0"/>
      <w:marRight w:val="0"/>
      <w:marTop w:val="0"/>
      <w:marBottom w:val="0"/>
      <w:divBdr>
        <w:top w:val="none" w:sz="0" w:space="0" w:color="auto"/>
        <w:left w:val="none" w:sz="0" w:space="0" w:color="auto"/>
        <w:bottom w:val="none" w:sz="0" w:space="0" w:color="auto"/>
        <w:right w:val="none" w:sz="0" w:space="0" w:color="auto"/>
      </w:divBdr>
    </w:div>
    <w:div w:id="883445096">
      <w:bodyDiv w:val="1"/>
      <w:marLeft w:val="0"/>
      <w:marRight w:val="0"/>
      <w:marTop w:val="0"/>
      <w:marBottom w:val="0"/>
      <w:divBdr>
        <w:top w:val="none" w:sz="0" w:space="0" w:color="auto"/>
        <w:left w:val="none" w:sz="0" w:space="0" w:color="auto"/>
        <w:bottom w:val="none" w:sz="0" w:space="0" w:color="auto"/>
        <w:right w:val="none" w:sz="0" w:space="0" w:color="auto"/>
      </w:divBdr>
    </w:div>
    <w:div w:id="920914261">
      <w:bodyDiv w:val="1"/>
      <w:marLeft w:val="0"/>
      <w:marRight w:val="0"/>
      <w:marTop w:val="0"/>
      <w:marBottom w:val="0"/>
      <w:divBdr>
        <w:top w:val="none" w:sz="0" w:space="0" w:color="auto"/>
        <w:left w:val="none" w:sz="0" w:space="0" w:color="auto"/>
        <w:bottom w:val="none" w:sz="0" w:space="0" w:color="auto"/>
        <w:right w:val="none" w:sz="0" w:space="0" w:color="auto"/>
      </w:divBdr>
    </w:div>
    <w:div w:id="979727361">
      <w:bodyDiv w:val="1"/>
      <w:marLeft w:val="0"/>
      <w:marRight w:val="0"/>
      <w:marTop w:val="0"/>
      <w:marBottom w:val="0"/>
      <w:divBdr>
        <w:top w:val="none" w:sz="0" w:space="0" w:color="auto"/>
        <w:left w:val="none" w:sz="0" w:space="0" w:color="auto"/>
        <w:bottom w:val="none" w:sz="0" w:space="0" w:color="auto"/>
        <w:right w:val="none" w:sz="0" w:space="0" w:color="auto"/>
      </w:divBdr>
    </w:div>
    <w:div w:id="984970097">
      <w:bodyDiv w:val="1"/>
      <w:marLeft w:val="0"/>
      <w:marRight w:val="0"/>
      <w:marTop w:val="0"/>
      <w:marBottom w:val="0"/>
      <w:divBdr>
        <w:top w:val="none" w:sz="0" w:space="0" w:color="auto"/>
        <w:left w:val="none" w:sz="0" w:space="0" w:color="auto"/>
        <w:bottom w:val="none" w:sz="0" w:space="0" w:color="auto"/>
        <w:right w:val="none" w:sz="0" w:space="0" w:color="auto"/>
      </w:divBdr>
    </w:div>
    <w:div w:id="1016426741">
      <w:bodyDiv w:val="1"/>
      <w:marLeft w:val="0"/>
      <w:marRight w:val="0"/>
      <w:marTop w:val="0"/>
      <w:marBottom w:val="0"/>
      <w:divBdr>
        <w:top w:val="none" w:sz="0" w:space="0" w:color="auto"/>
        <w:left w:val="none" w:sz="0" w:space="0" w:color="auto"/>
        <w:bottom w:val="none" w:sz="0" w:space="0" w:color="auto"/>
        <w:right w:val="none" w:sz="0" w:space="0" w:color="auto"/>
      </w:divBdr>
    </w:div>
    <w:div w:id="1101726389">
      <w:bodyDiv w:val="1"/>
      <w:marLeft w:val="0"/>
      <w:marRight w:val="0"/>
      <w:marTop w:val="0"/>
      <w:marBottom w:val="0"/>
      <w:divBdr>
        <w:top w:val="none" w:sz="0" w:space="0" w:color="auto"/>
        <w:left w:val="none" w:sz="0" w:space="0" w:color="auto"/>
        <w:bottom w:val="none" w:sz="0" w:space="0" w:color="auto"/>
        <w:right w:val="none" w:sz="0" w:space="0" w:color="auto"/>
      </w:divBdr>
    </w:div>
    <w:div w:id="1113130200">
      <w:bodyDiv w:val="1"/>
      <w:marLeft w:val="0"/>
      <w:marRight w:val="0"/>
      <w:marTop w:val="0"/>
      <w:marBottom w:val="0"/>
      <w:divBdr>
        <w:top w:val="none" w:sz="0" w:space="0" w:color="auto"/>
        <w:left w:val="none" w:sz="0" w:space="0" w:color="auto"/>
        <w:bottom w:val="none" w:sz="0" w:space="0" w:color="auto"/>
        <w:right w:val="none" w:sz="0" w:space="0" w:color="auto"/>
      </w:divBdr>
    </w:div>
    <w:div w:id="1129938108">
      <w:bodyDiv w:val="1"/>
      <w:marLeft w:val="0"/>
      <w:marRight w:val="0"/>
      <w:marTop w:val="0"/>
      <w:marBottom w:val="0"/>
      <w:divBdr>
        <w:top w:val="none" w:sz="0" w:space="0" w:color="auto"/>
        <w:left w:val="none" w:sz="0" w:space="0" w:color="auto"/>
        <w:bottom w:val="none" w:sz="0" w:space="0" w:color="auto"/>
        <w:right w:val="none" w:sz="0" w:space="0" w:color="auto"/>
      </w:divBdr>
    </w:div>
    <w:div w:id="1150562025">
      <w:bodyDiv w:val="1"/>
      <w:marLeft w:val="0"/>
      <w:marRight w:val="0"/>
      <w:marTop w:val="0"/>
      <w:marBottom w:val="0"/>
      <w:divBdr>
        <w:top w:val="none" w:sz="0" w:space="0" w:color="auto"/>
        <w:left w:val="none" w:sz="0" w:space="0" w:color="auto"/>
        <w:bottom w:val="none" w:sz="0" w:space="0" w:color="auto"/>
        <w:right w:val="none" w:sz="0" w:space="0" w:color="auto"/>
      </w:divBdr>
    </w:div>
    <w:div w:id="1195536885">
      <w:bodyDiv w:val="1"/>
      <w:marLeft w:val="0"/>
      <w:marRight w:val="0"/>
      <w:marTop w:val="0"/>
      <w:marBottom w:val="0"/>
      <w:divBdr>
        <w:top w:val="none" w:sz="0" w:space="0" w:color="auto"/>
        <w:left w:val="none" w:sz="0" w:space="0" w:color="auto"/>
        <w:bottom w:val="none" w:sz="0" w:space="0" w:color="auto"/>
        <w:right w:val="none" w:sz="0" w:space="0" w:color="auto"/>
      </w:divBdr>
    </w:div>
    <w:div w:id="1225874511">
      <w:bodyDiv w:val="1"/>
      <w:marLeft w:val="0"/>
      <w:marRight w:val="0"/>
      <w:marTop w:val="0"/>
      <w:marBottom w:val="0"/>
      <w:divBdr>
        <w:top w:val="none" w:sz="0" w:space="0" w:color="auto"/>
        <w:left w:val="none" w:sz="0" w:space="0" w:color="auto"/>
        <w:bottom w:val="none" w:sz="0" w:space="0" w:color="auto"/>
        <w:right w:val="none" w:sz="0" w:space="0" w:color="auto"/>
      </w:divBdr>
    </w:div>
    <w:div w:id="1231963615">
      <w:bodyDiv w:val="1"/>
      <w:marLeft w:val="0"/>
      <w:marRight w:val="0"/>
      <w:marTop w:val="0"/>
      <w:marBottom w:val="0"/>
      <w:divBdr>
        <w:top w:val="none" w:sz="0" w:space="0" w:color="auto"/>
        <w:left w:val="none" w:sz="0" w:space="0" w:color="auto"/>
        <w:bottom w:val="none" w:sz="0" w:space="0" w:color="auto"/>
        <w:right w:val="none" w:sz="0" w:space="0" w:color="auto"/>
      </w:divBdr>
    </w:div>
    <w:div w:id="1254704670">
      <w:bodyDiv w:val="1"/>
      <w:marLeft w:val="0"/>
      <w:marRight w:val="0"/>
      <w:marTop w:val="0"/>
      <w:marBottom w:val="0"/>
      <w:divBdr>
        <w:top w:val="none" w:sz="0" w:space="0" w:color="auto"/>
        <w:left w:val="none" w:sz="0" w:space="0" w:color="auto"/>
        <w:bottom w:val="none" w:sz="0" w:space="0" w:color="auto"/>
        <w:right w:val="none" w:sz="0" w:space="0" w:color="auto"/>
      </w:divBdr>
    </w:div>
    <w:div w:id="1300068310">
      <w:bodyDiv w:val="1"/>
      <w:marLeft w:val="0"/>
      <w:marRight w:val="0"/>
      <w:marTop w:val="0"/>
      <w:marBottom w:val="0"/>
      <w:divBdr>
        <w:top w:val="none" w:sz="0" w:space="0" w:color="auto"/>
        <w:left w:val="none" w:sz="0" w:space="0" w:color="auto"/>
        <w:bottom w:val="none" w:sz="0" w:space="0" w:color="auto"/>
        <w:right w:val="none" w:sz="0" w:space="0" w:color="auto"/>
      </w:divBdr>
    </w:div>
    <w:div w:id="1318414765">
      <w:bodyDiv w:val="1"/>
      <w:marLeft w:val="0"/>
      <w:marRight w:val="0"/>
      <w:marTop w:val="0"/>
      <w:marBottom w:val="0"/>
      <w:divBdr>
        <w:top w:val="none" w:sz="0" w:space="0" w:color="auto"/>
        <w:left w:val="none" w:sz="0" w:space="0" w:color="auto"/>
        <w:bottom w:val="none" w:sz="0" w:space="0" w:color="auto"/>
        <w:right w:val="none" w:sz="0" w:space="0" w:color="auto"/>
      </w:divBdr>
    </w:div>
    <w:div w:id="1358583571">
      <w:bodyDiv w:val="1"/>
      <w:marLeft w:val="0"/>
      <w:marRight w:val="0"/>
      <w:marTop w:val="0"/>
      <w:marBottom w:val="0"/>
      <w:divBdr>
        <w:top w:val="none" w:sz="0" w:space="0" w:color="auto"/>
        <w:left w:val="none" w:sz="0" w:space="0" w:color="auto"/>
        <w:bottom w:val="none" w:sz="0" w:space="0" w:color="auto"/>
        <w:right w:val="none" w:sz="0" w:space="0" w:color="auto"/>
      </w:divBdr>
    </w:div>
    <w:div w:id="1412315475">
      <w:bodyDiv w:val="1"/>
      <w:marLeft w:val="0"/>
      <w:marRight w:val="0"/>
      <w:marTop w:val="0"/>
      <w:marBottom w:val="0"/>
      <w:divBdr>
        <w:top w:val="none" w:sz="0" w:space="0" w:color="auto"/>
        <w:left w:val="none" w:sz="0" w:space="0" w:color="auto"/>
        <w:bottom w:val="none" w:sz="0" w:space="0" w:color="auto"/>
        <w:right w:val="none" w:sz="0" w:space="0" w:color="auto"/>
      </w:divBdr>
    </w:div>
    <w:div w:id="1427992834">
      <w:bodyDiv w:val="1"/>
      <w:marLeft w:val="0"/>
      <w:marRight w:val="0"/>
      <w:marTop w:val="0"/>
      <w:marBottom w:val="0"/>
      <w:divBdr>
        <w:top w:val="none" w:sz="0" w:space="0" w:color="auto"/>
        <w:left w:val="none" w:sz="0" w:space="0" w:color="auto"/>
        <w:bottom w:val="none" w:sz="0" w:space="0" w:color="auto"/>
        <w:right w:val="none" w:sz="0" w:space="0" w:color="auto"/>
      </w:divBdr>
    </w:div>
    <w:div w:id="1514879462">
      <w:bodyDiv w:val="1"/>
      <w:marLeft w:val="0"/>
      <w:marRight w:val="0"/>
      <w:marTop w:val="0"/>
      <w:marBottom w:val="0"/>
      <w:divBdr>
        <w:top w:val="none" w:sz="0" w:space="0" w:color="auto"/>
        <w:left w:val="none" w:sz="0" w:space="0" w:color="auto"/>
        <w:bottom w:val="none" w:sz="0" w:space="0" w:color="auto"/>
        <w:right w:val="none" w:sz="0" w:space="0" w:color="auto"/>
      </w:divBdr>
    </w:div>
    <w:div w:id="1542595026">
      <w:bodyDiv w:val="1"/>
      <w:marLeft w:val="0"/>
      <w:marRight w:val="0"/>
      <w:marTop w:val="0"/>
      <w:marBottom w:val="0"/>
      <w:divBdr>
        <w:top w:val="none" w:sz="0" w:space="0" w:color="auto"/>
        <w:left w:val="none" w:sz="0" w:space="0" w:color="auto"/>
        <w:bottom w:val="none" w:sz="0" w:space="0" w:color="auto"/>
        <w:right w:val="none" w:sz="0" w:space="0" w:color="auto"/>
      </w:divBdr>
    </w:div>
    <w:div w:id="1575581426">
      <w:bodyDiv w:val="1"/>
      <w:marLeft w:val="0"/>
      <w:marRight w:val="0"/>
      <w:marTop w:val="0"/>
      <w:marBottom w:val="0"/>
      <w:divBdr>
        <w:top w:val="none" w:sz="0" w:space="0" w:color="auto"/>
        <w:left w:val="none" w:sz="0" w:space="0" w:color="auto"/>
        <w:bottom w:val="none" w:sz="0" w:space="0" w:color="auto"/>
        <w:right w:val="none" w:sz="0" w:space="0" w:color="auto"/>
      </w:divBdr>
    </w:div>
    <w:div w:id="1601570136">
      <w:bodyDiv w:val="1"/>
      <w:marLeft w:val="0"/>
      <w:marRight w:val="0"/>
      <w:marTop w:val="0"/>
      <w:marBottom w:val="0"/>
      <w:divBdr>
        <w:top w:val="none" w:sz="0" w:space="0" w:color="auto"/>
        <w:left w:val="none" w:sz="0" w:space="0" w:color="auto"/>
        <w:bottom w:val="none" w:sz="0" w:space="0" w:color="auto"/>
        <w:right w:val="none" w:sz="0" w:space="0" w:color="auto"/>
      </w:divBdr>
    </w:div>
    <w:div w:id="1618222442">
      <w:bodyDiv w:val="1"/>
      <w:marLeft w:val="0"/>
      <w:marRight w:val="0"/>
      <w:marTop w:val="0"/>
      <w:marBottom w:val="0"/>
      <w:divBdr>
        <w:top w:val="none" w:sz="0" w:space="0" w:color="auto"/>
        <w:left w:val="none" w:sz="0" w:space="0" w:color="auto"/>
        <w:bottom w:val="none" w:sz="0" w:space="0" w:color="auto"/>
        <w:right w:val="none" w:sz="0" w:space="0" w:color="auto"/>
      </w:divBdr>
    </w:div>
    <w:div w:id="1633948353">
      <w:bodyDiv w:val="1"/>
      <w:marLeft w:val="0"/>
      <w:marRight w:val="0"/>
      <w:marTop w:val="0"/>
      <w:marBottom w:val="0"/>
      <w:divBdr>
        <w:top w:val="none" w:sz="0" w:space="0" w:color="auto"/>
        <w:left w:val="none" w:sz="0" w:space="0" w:color="auto"/>
        <w:bottom w:val="none" w:sz="0" w:space="0" w:color="auto"/>
        <w:right w:val="none" w:sz="0" w:space="0" w:color="auto"/>
      </w:divBdr>
    </w:div>
    <w:div w:id="1810785230">
      <w:bodyDiv w:val="1"/>
      <w:marLeft w:val="0"/>
      <w:marRight w:val="0"/>
      <w:marTop w:val="0"/>
      <w:marBottom w:val="0"/>
      <w:divBdr>
        <w:top w:val="none" w:sz="0" w:space="0" w:color="auto"/>
        <w:left w:val="none" w:sz="0" w:space="0" w:color="auto"/>
        <w:bottom w:val="none" w:sz="0" w:space="0" w:color="auto"/>
        <w:right w:val="none" w:sz="0" w:space="0" w:color="auto"/>
      </w:divBdr>
    </w:div>
    <w:div w:id="1832018029">
      <w:bodyDiv w:val="1"/>
      <w:marLeft w:val="0"/>
      <w:marRight w:val="0"/>
      <w:marTop w:val="0"/>
      <w:marBottom w:val="0"/>
      <w:divBdr>
        <w:top w:val="none" w:sz="0" w:space="0" w:color="auto"/>
        <w:left w:val="none" w:sz="0" w:space="0" w:color="auto"/>
        <w:bottom w:val="none" w:sz="0" w:space="0" w:color="auto"/>
        <w:right w:val="none" w:sz="0" w:space="0" w:color="auto"/>
      </w:divBdr>
    </w:div>
    <w:div w:id="1846285174">
      <w:bodyDiv w:val="1"/>
      <w:marLeft w:val="0"/>
      <w:marRight w:val="0"/>
      <w:marTop w:val="0"/>
      <w:marBottom w:val="0"/>
      <w:divBdr>
        <w:top w:val="none" w:sz="0" w:space="0" w:color="auto"/>
        <w:left w:val="none" w:sz="0" w:space="0" w:color="auto"/>
        <w:bottom w:val="none" w:sz="0" w:space="0" w:color="auto"/>
        <w:right w:val="none" w:sz="0" w:space="0" w:color="auto"/>
      </w:divBdr>
    </w:div>
    <w:div w:id="1847986330">
      <w:bodyDiv w:val="1"/>
      <w:marLeft w:val="0"/>
      <w:marRight w:val="0"/>
      <w:marTop w:val="0"/>
      <w:marBottom w:val="0"/>
      <w:divBdr>
        <w:top w:val="none" w:sz="0" w:space="0" w:color="auto"/>
        <w:left w:val="none" w:sz="0" w:space="0" w:color="auto"/>
        <w:bottom w:val="none" w:sz="0" w:space="0" w:color="auto"/>
        <w:right w:val="none" w:sz="0" w:space="0" w:color="auto"/>
      </w:divBdr>
    </w:div>
    <w:div w:id="1905288174">
      <w:bodyDiv w:val="1"/>
      <w:marLeft w:val="0"/>
      <w:marRight w:val="0"/>
      <w:marTop w:val="0"/>
      <w:marBottom w:val="0"/>
      <w:divBdr>
        <w:top w:val="none" w:sz="0" w:space="0" w:color="auto"/>
        <w:left w:val="none" w:sz="0" w:space="0" w:color="auto"/>
        <w:bottom w:val="none" w:sz="0" w:space="0" w:color="auto"/>
        <w:right w:val="none" w:sz="0" w:space="0" w:color="auto"/>
      </w:divBdr>
    </w:div>
    <w:div w:id="1921982847">
      <w:bodyDiv w:val="1"/>
      <w:marLeft w:val="0"/>
      <w:marRight w:val="0"/>
      <w:marTop w:val="0"/>
      <w:marBottom w:val="0"/>
      <w:divBdr>
        <w:top w:val="none" w:sz="0" w:space="0" w:color="auto"/>
        <w:left w:val="none" w:sz="0" w:space="0" w:color="auto"/>
        <w:bottom w:val="none" w:sz="0" w:space="0" w:color="auto"/>
        <w:right w:val="none" w:sz="0" w:space="0" w:color="auto"/>
      </w:divBdr>
    </w:div>
    <w:div w:id="1940329230">
      <w:bodyDiv w:val="1"/>
      <w:marLeft w:val="0"/>
      <w:marRight w:val="0"/>
      <w:marTop w:val="0"/>
      <w:marBottom w:val="0"/>
      <w:divBdr>
        <w:top w:val="none" w:sz="0" w:space="0" w:color="auto"/>
        <w:left w:val="none" w:sz="0" w:space="0" w:color="auto"/>
        <w:bottom w:val="none" w:sz="0" w:space="0" w:color="auto"/>
        <w:right w:val="none" w:sz="0" w:space="0" w:color="auto"/>
      </w:divBdr>
    </w:div>
    <w:div w:id="1970014496">
      <w:bodyDiv w:val="1"/>
      <w:marLeft w:val="0"/>
      <w:marRight w:val="0"/>
      <w:marTop w:val="0"/>
      <w:marBottom w:val="0"/>
      <w:divBdr>
        <w:top w:val="none" w:sz="0" w:space="0" w:color="auto"/>
        <w:left w:val="none" w:sz="0" w:space="0" w:color="auto"/>
        <w:bottom w:val="none" w:sz="0" w:space="0" w:color="auto"/>
        <w:right w:val="none" w:sz="0" w:space="0" w:color="auto"/>
      </w:divBdr>
    </w:div>
    <w:div w:id="2001545599">
      <w:bodyDiv w:val="1"/>
      <w:marLeft w:val="0"/>
      <w:marRight w:val="0"/>
      <w:marTop w:val="0"/>
      <w:marBottom w:val="0"/>
      <w:divBdr>
        <w:top w:val="none" w:sz="0" w:space="0" w:color="auto"/>
        <w:left w:val="none" w:sz="0" w:space="0" w:color="auto"/>
        <w:bottom w:val="none" w:sz="0" w:space="0" w:color="auto"/>
        <w:right w:val="none" w:sz="0" w:space="0" w:color="auto"/>
      </w:divBdr>
    </w:div>
    <w:div w:id="2090153130">
      <w:bodyDiv w:val="1"/>
      <w:marLeft w:val="0"/>
      <w:marRight w:val="0"/>
      <w:marTop w:val="0"/>
      <w:marBottom w:val="0"/>
      <w:divBdr>
        <w:top w:val="none" w:sz="0" w:space="0" w:color="auto"/>
        <w:left w:val="none" w:sz="0" w:space="0" w:color="auto"/>
        <w:bottom w:val="none" w:sz="0" w:space="0" w:color="auto"/>
        <w:right w:val="none" w:sz="0" w:space="0" w:color="auto"/>
      </w:divBdr>
    </w:div>
    <w:div w:id="213393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CA2B-FE34-4AF3-9733-AD944652F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A5D3C678</Template>
  <TotalTime>166</TotalTime>
  <Pages>11</Pages>
  <Words>4743</Words>
  <Characters>27041</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Федорова Анастасия Сергеевна</dc:creator>
  <cp:lastModifiedBy>Кузнецов Виталий Викторович</cp:lastModifiedBy>
  <cp:revision>17</cp:revision>
  <cp:lastPrinted>2018-04-05T07:28:00Z</cp:lastPrinted>
  <dcterms:created xsi:type="dcterms:W3CDTF">2018-04-03T12:10:00Z</dcterms:created>
  <dcterms:modified xsi:type="dcterms:W3CDTF">2018-04-13T08:37:00Z</dcterms:modified>
</cp:coreProperties>
</file>